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1619A0" w14:textId="77777777" w:rsidR="00883649" w:rsidRPr="000B7951" w:rsidRDefault="00883649" w:rsidP="00B31345">
      <w:pPr>
        <w:wordWrap/>
        <w:snapToGrid w:val="0"/>
        <w:spacing w:after="0" w:line="384" w:lineRule="auto"/>
        <w:jc w:val="left"/>
        <w:textAlignment w:val="baseline"/>
        <w:rPr>
          <w:rFonts w:asciiTheme="majorBidi" w:hAnsiTheme="majorBidi" w:cstheme="majorBidi"/>
          <w:noProof/>
          <w:color w:val="000000"/>
          <w:kern w:val="0"/>
          <w:sz w:val="32"/>
          <w:szCs w:val="32"/>
        </w:rPr>
      </w:pPr>
      <w:r w:rsidRPr="000B7951">
        <w:rPr>
          <w:rFonts w:asciiTheme="majorBidi" w:hAnsiTheme="majorBidi" w:cstheme="majorBidi"/>
          <w:noProof/>
          <w:color w:val="000000"/>
          <w:sz w:val="32"/>
          <w:szCs w:val="32"/>
        </w:rPr>
        <w:drawing>
          <wp:inline distT="0" distB="0" distL="0" distR="0" wp14:anchorId="7600B58C" wp14:editId="1441BEC3">
            <wp:extent cx="5939790" cy="1041400"/>
            <wp:effectExtent l="0" t="0" r="0" b="0"/>
            <wp:docPr id="3" name="그림 3" descr="C:\Users\user\AppData\Local\Temp\BNZ.68dcdeb61f3165b\방송미디어통신위원회_영_좌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BNZ.68dcdeb61f3165b\방송미디어통신위원회_영_좌우.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1041400"/>
                    </a:xfrm>
                    <a:prstGeom prst="rect">
                      <a:avLst/>
                    </a:prstGeom>
                    <a:noFill/>
                    <a:ln>
                      <a:noFill/>
                    </a:ln>
                  </pic:spPr>
                </pic:pic>
              </a:graphicData>
            </a:graphic>
          </wp:inline>
        </w:drawing>
      </w:r>
    </w:p>
    <w:p w14:paraId="7EE1DC13" w14:textId="77777777" w:rsidR="00914739" w:rsidRPr="000B7951" w:rsidRDefault="002B4799" w:rsidP="00B31345">
      <w:pPr>
        <w:wordWrap/>
        <w:snapToGrid w:val="0"/>
        <w:spacing w:after="0" w:line="384" w:lineRule="auto"/>
        <w:jc w:val="left"/>
        <w:textAlignment w:val="baseline"/>
        <w:rPr>
          <w:rFonts w:asciiTheme="majorBidi" w:hAnsiTheme="majorBidi" w:cstheme="majorBidi"/>
          <w:b/>
          <w:color w:val="000000"/>
          <w:kern w:val="0"/>
          <w:sz w:val="32"/>
          <w:szCs w:val="32"/>
        </w:rPr>
      </w:pPr>
      <w:r w:rsidRPr="000B7951">
        <w:rPr>
          <w:rFonts w:asciiTheme="majorBidi" w:hAnsiTheme="majorBidi" w:cstheme="majorBidi"/>
          <w:b/>
          <w:color w:val="000000"/>
          <w:sz w:val="32"/>
          <w:szCs w:val="32"/>
        </w:rPr>
        <w:t>NEWS RELEASE</w:t>
      </w:r>
    </w:p>
    <w:p w14:paraId="39C4B3A6" w14:textId="77777777" w:rsidR="00914739" w:rsidRPr="000B7951" w:rsidRDefault="002B4799" w:rsidP="00B31345">
      <w:pPr>
        <w:wordWrap/>
        <w:snapToGrid w:val="0"/>
        <w:spacing w:after="0" w:line="384" w:lineRule="auto"/>
        <w:jc w:val="left"/>
        <w:textAlignment w:val="baseline"/>
        <w:rPr>
          <w:rFonts w:asciiTheme="majorBidi" w:hAnsiTheme="majorBidi" w:cstheme="majorBidi"/>
          <w:color w:val="000000"/>
          <w:kern w:val="0"/>
          <w:sz w:val="24"/>
          <w:szCs w:val="24"/>
        </w:rPr>
      </w:pPr>
      <w:r w:rsidRPr="000B7951">
        <w:rPr>
          <w:rFonts w:asciiTheme="majorBidi" w:hAnsiTheme="majorBidi" w:cstheme="majorBidi"/>
          <w:b/>
          <w:color w:val="000000"/>
          <w:sz w:val="24"/>
          <w:szCs w:val="24"/>
        </w:rPr>
        <w:t>Date: Friday, May 15, 2026</w:t>
      </w:r>
    </w:p>
    <w:p w14:paraId="4A2CACC3" w14:textId="77777777" w:rsidR="00914739" w:rsidRPr="000B7951" w:rsidRDefault="002B4799" w:rsidP="00B31345">
      <w:pPr>
        <w:wordWrap/>
        <w:snapToGrid w:val="0"/>
        <w:spacing w:after="0"/>
        <w:jc w:val="left"/>
        <w:textAlignment w:val="baseline"/>
        <w:rPr>
          <w:rFonts w:asciiTheme="majorBidi" w:hAnsiTheme="majorBidi" w:cstheme="majorBidi"/>
          <w:b/>
          <w:color w:val="000000"/>
          <w:kern w:val="0"/>
          <w:sz w:val="24"/>
          <w:szCs w:val="24"/>
        </w:rPr>
      </w:pPr>
      <w:r w:rsidRPr="000B7951">
        <w:rPr>
          <w:rFonts w:asciiTheme="majorBidi" w:hAnsiTheme="majorBidi" w:cstheme="majorBidi"/>
          <w:b/>
          <w:color w:val="000000"/>
          <w:sz w:val="24"/>
          <w:szCs w:val="24"/>
        </w:rPr>
        <w:t>Contact:</w:t>
      </w:r>
      <w:bookmarkStart w:id="0" w:name="_GoBack"/>
      <w:bookmarkEnd w:id="0"/>
    </w:p>
    <w:p w14:paraId="2EEC9D4B" w14:textId="20674967" w:rsidR="00914739" w:rsidRPr="000B7951" w:rsidRDefault="0036430B" w:rsidP="00B31345">
      <w:pPr>
        <w:wordWrap/>
        <w:snapToGrid w:val="0"/>
        <w:spacing w:after="0"/>
        <w:jc w:val="left"/>
        <w:textAlignment w:val="baseline"/>
        <w:rPr>
          <w:rFonts w:asciiTheme="majorBidi" w:hAnsiTheme="majorBidi" w:cstheme="majorBidi"/>
          <w:color w:val="000000"/>
          <w:kern w:val="0"/>
          <w:szCs w:val="24"/>
        </w:rPr>
      </w:pPr>
      <w:r w:rsidRPr="0036430B">
        <w:rPr>
          <w:rFonts w:asciiTheme="majorBidi" w:hAnsiTheme="majorBidi" w:cstheme="majorBidi"/>
          <w:color w:val="000000"/>
          <w:szCs w:val="24"/>
        </w:rPr>
        <w:t>Media Diversity Policy Division</w:t>
      </w:r>
      <w:r w:rsidR="00EB3894" w:rsidRPr="000B7951">
        <w:rPr>
          <w:rFonts w:asciiTheme="majorBidi" w:hAnsiTheme="majorBidi" w:cstheme="majorBidi"/>
          <w:color w:val="000000"/>
          <w:szCs w:val="24"/>
        </w:rPr>
        <w:t xml:space="preserve"> (02-2110-</w:t>
      </w:r>
      <w:r w:rsidRPr="0036430B">
        <w:rPr>
          <w:rFonts w:asciiTheme="majorBidi" w:hAnsiTheme="majorBidi" w:cstheme="majorBidi"/>
          <w:color w:val="000000"/>
          <w:szCs w:val="24"/>
        </w:rPr>
        <w:t>1460, 1293</w:t>
      </w:r>
      <w:r w:rsidR="00EB3894" w:rsidRPr="000B7951">
        <w:rPr>
          <w:rFonts w:asciiTheme="majorBidi" w:hAnsiTheme="majorBidi" w:cstheme="majorBidi"/>
          <w:color w:val="000000"/>
          <w:szCs w:val="24"/>
        </w:rPr>
        <w:t>)</w:t>
      </w:r>
    </w:p>
    <w:p w14:paraId="465B01AA" w14:textId="77777777" w:rsidR="00B1685A" w:rsidRPr="000B7951" w:rsidRDefault="00B1685A" w:rsidP="00B31345">
      <w:pPr>
        <w:wordWrap/>
        <w:snapToGrid w:val="0"/>
        <w:spacing w:after="0"/>
        <w:jc w:val="left"/>
        <w:textAlignment w:val="baseline"/>
        <w:rPr>
          <w:rFonts w:asciiTheme="majorBidi" w:hAnsiTheme="majorBidi" w:cstheme="majorBidi"/>
          <w:color w:val="000000"/>
          <w:kern w:val="0"/>
          <w:szCs w:val="24"/>
        </w:rPr>
      </w:pPr>
    </w:p>
    <w:p w14:paraId="2C5BB22C" w14:textId="2BF75CE4" w:rsidR="00AB1C7D" w:rsidRPr="000B7951" w:rsidRDefault="00AB1C7D" w:rsidP="00B31345">
      <w:pPr>
        <w:pStyle w:val="a4"/>
        <w:wordWrap/>
        <w:spacing w:line="336" w:lineRule="auto"/>
        <w:jc w:val="center"/>
        <w:rPr>
          <w:rFonts w:asciiTheme="majorBidi" w:eastAsiaTheme="minorEastAsia" w:hAnsiTheme="majorBidi" w:cstheme="majorBidi"/>
          <w:b/>
          <w:bCs/>
          <w:sz w:val="40"/>
          <w:szCs w:val="40"/>
        </w:rPr>
      </w:pPr>
      <w:r w:rsidRPr="000B7951">
        <w:rPr>
          <w:rFonts w:asciiTheme="majorBidi" w:eastAsiaTheme="minorEastAsia" w:hAnsiTheme="majorBidi" w:cstheme="majorBidi"/>
          <w:b/>
          <w:bCs/>
          <w:sz w:val="40"/>
          <w:szCs w:val="40"/>
        </w:rPr>
        <w:t>DOMESTIC PRODUCTION DEMAND STAGNATES AMID NETFLIX</w:t>
      </w:r>
      <w:r w:rsidR="000B7951">
        <w:rPr>
          <w:rFonts w:asciiTheme="majorBidi" w:eastAsiaTheme="minorEastAsia" w:hAnsiTheme="majorBidi" w:cstheme="majorBidi"/>
          <w:b/>
          <w:bCs/>
          <w:sz w:val="40"/>
          <w:szCs w:val="40"/>
        </w:rPr>
        <w:t>’</w:t>
      </w:r>
      <w:r w:rsidRPr="000B7951">
        <w:rPr>
          <w:rFonts w:asciiTheme="majorBidi" w:eastAsiaTheme="minorEastAsia" w:hAnsiTheme="majorBidi" w:cstheme="majorBidi"/>
          <w:b/>
          <w:bCs/>
          <w:sz w:val="40"/>
          <w:szCs w:val="40"/>
        </w:rPr>
        <w:t>S GROWING MARKET DOMINANCE</w:t>
      </w:r>
    </w:p>
    <w:p w14:paraId="54CF0C89" w14:textId="09385D42" w:rsidR="00B31345" w:rsidRPr="000B7951" w:rsidRDefault="00AB1C7D" w:rsidP="00B31345">
      <w:pPr>
        <w:pStyle w:val="a4"/>
        <w:wordWrap/>
        <w:spacing w:line="336" w:lineRule="auto"/>
        <w:jc w:val="center"/>
        <w:rPr>
          <w:rFonts w:asciiTheme="majorBidi" w:eastAsiaTheme="minorEastAsia" w:hAnsiTheme="majorBidi" w:cstheme="majorBidi"/>
          <w:i/>
          <w:sz w:val="28"/>
          <w:szCs w:val="28"/>
        </w:rPr>
      </w:pPr>
      <w:r w:rsidRPr="000B7951">
        <w:rPr>
          <w:rFonts w:asciiTheme="majorBidi" w:eastAsiaTheme="minorEastAsia" w:hAnsiTheme="majorBidi" w:cstheme="majorBidi"/>
          <w:i/>
          <w:sz w:val="28"/>
          <w:szCs w:val="28"/>
        </w:rPr>
        <w:t xml:space="preserve">Findings from the </w:t>
      </w:r>
      <w:r w:rsidR="000B7951">
        <w:rPr>
          <w:rFonts w:asciiTheme="majorBidi" w:eastAsiaTheme="minorEastAsia" w:hAnsiTheme="majorBidi" w:cstheme="majorBidi"/>
          <w:i/>
          <w:sz w:val="28"/>
          <w:szCs w:val="28"/>
        </w:rPr>
        <w:t>“</w:t>
      </w:r>
      <w:r w:rsidRPr="000B7951">
        <w:rPr>
          <w:rFonts w:asciiTheme="majorBidi" w:eastAsiaTheme="minorEastAsia" w:hAnsiTheme="majorBidi" w:cstheme="majorBidi"/>
          <w:i/>
          <w:sz w:val="28"/>
          <w:szCs w:val="28"/>
        </w:rPr>
        <w:t>2025 Broadcasting Market Competition Assessment</w:t>
      </w:r>
      <w:r w:rsidR="000B7951">
        <w:rPr>
          <w:rFonts w:asciiTheme="majorBidi" w:eastAsiaTheme="minorEastAsia" w:hAnsiTheme="majorBidi" w:cstheme="majorBidi"/>
          <w:i/>
          <w:sz w:val="28"/>
          <w:szCs w:val="28"/>
        </w:rPr>
        <w:t>”</w:t>
      </w:r>
      <w:r w:rsidRPr="000B7951">
        <w:rPr>
          <w:rFonts w:asciiTheme="majorBidi" w:eastAsiaTheme="minorEastAsia" w:hAnsiTheme="majorBidi" w:cstheme="majorBidi"/>
          <w:i/>
          <w:sz w:val="28"/>
          <w:szCs w:val="28"/>
        </w:rPr>
        <w:t xml:space="preserve"> Released: Downward Trend in Broadcast Advertising Revenue Persists</w:t>
      </w:r>
    </w:p>
    <w:p w14:paraId="2620D9B5" w14:textId="77777777" w:rsidR="00914FD2" w:rsidRPr="000B7951" w:rsidRDefault="00914FD2" w:rsidP="00B31345">
      <w:pPr>
        <w:pStyle w:val="a4"/>
        <w:wordWrap/>
        <w:spacing w:line="336" w:lineRule="auto"/>
        <w:jc w:val="left"/>
        <w:rPr>
          <w:rFonts w:asciiTheme="majorBidi" w:eastAsiaTheme="minorEastAsia" w:hAnsiTheme="majorBidi" w:cstheme="majorBidi"/>
          <w:sz w:val="24"/>
          <w:szCs w:val="24"/>
        </w:rPr>
      </w:pPr>
    </w:p>
    <w:p w14:paraId="3666F84F" w14:textId="3BB17BEB" w:rsid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While overall demand for domestic video content production has stagnated, Netflix</w:t>
      </w:r>
      <w:r w:rsidR="000B7951">
        <w:rPr>
          <w:rFonts w:asciiTheme="majorBidi" w:eastAsiaTheme="minorEastAsia" w:hAnsiTheme="majorBidi" w:cstheme="majorBidi"/>
          <w:sz w:val="24"/>
          <w:szCs w:val="24"/>
        </w:rPr>
        <w:t>’</w:t>
      </w:r>
      <w:r w:rsidRPr="000B7951">
        <w:rPr>
          <w:rFonts w:asciiTheme="majorBidi" w:eastAsiaTheme="minorEastAsia" w:hAnsiTheme="majorBidi" w:cstheme="majorBidi"/>
          <w:sz w:val="24"/>
          <w:szCs w:val="24"/>
        </w:rPr>
        <w:t>s influence is on the rise.</w:t>
      </w:r>
    </w:p>
    <w:p w14:paraId="7E0EB55A" w14:textId="3B2FDE11"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15504BB0"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Total broadcasting revenue has recorded negative growth for two consecutive years, with the decline in broadcast advertising revenue persisting.</w:t>
      </w:r>
    </w:p>
    <w:p w14:paraId="44745A81"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3EC0F036" w14:textId="43EF4864" w:rsidR="00AB1C7D" w:rsidRP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 xml:space="preserve">The Korea Media and Communications Commission (KMCC; Chairperson Kim Jong-cheol) and the Korea Information Society Development Institute (KISDI; President Rhee Sang-kyu) announced on the 15th that the findings of the </w:t>
      </w:r>
      <w:r w:rsidR="000B7951">
        <w:rPr>
          <w:rFonts w:asciiTheme="majorBidi" w:eastAsiaTheme="minorEastAsia" w:hAnsiTheme="majorBidi" w:cstheme="majorBidi"/>
          <w:sz w:val="24"/>
          <w:szCs w:val="24"/>
        </w:rPr>
        <w:t>“</w:t>
      </w:r>
      <w:r w:rsidRPr="000B7951">
        <w:rPr>
          <w:rFonts w:asciiTheme="majorBidi" w:eastAsiaTheme="minorEastAsia" w:hAnsiTheme="majorBidi" w:cstheme="majorBidi"/>
          <w:sz w:val="24"/>
          <w:szCs w:val="24"/>
        </w:rPr>
        <w:t>2025 Broadcasting Market Competition Assessment</w:t>
      </w:r>
      <w:r w:rsidR="000B7951">
        <w:rPr>
          <w:rFonts w:asciiTheme="majorBidi" w:eastAsiaTheme="minorEastAsia" w:hAnsiTheme="majorBidi" w:cstheme="majorBidi"/>
          <w:sz w:val="24"/>
          <w:szCs w:val="24"/>
        </w:rPr>
        <w:t>”</w:t>
      </w:r>
      <w:r w:rsidRPr="000B7951">
        <w:rPr>
          <w:rFonts w:asciiTheme="majorBidi" w:eastAsiaTheme="minorEastAsia" w:hAnsiTheme="majorBidi" w:cstheme="majorBidi"/>
          <w:sz w:val="24"/>
          <w:szCs w:val="24"/>
        </w:rPr>
        <w:t xml:space="preserve"> would be presented during the 10th Plenary Meeting of 2026 and reported to the National Assembly.</w:t>
      </w:r>
    </w:p>
    <w:p w14:paraId="0ACC304C"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614126C5" w14:textId="77777777" w:rsid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 xml:space="preserve">The assessment is conducted annually under the Broadcasting Act to promote efficient and fair competition. Taking into consideration substitutability on both demand and supply sides, the assessment delineates and analyzes four distinct markets: the pay broadcasting market, the </w:t>
      </w:r>
      <w:r w:rsidRPr="000B7951">
        <w:rPr>
          <w:rFonts w:asciiTheme="majorBidi" w:eastAsiaTheme="minorEastAsia" w:hAnsiTheme="majorBidi" w:cstheme="majorBidi"/>
          <w:sz w:val="24"/>
          <w:szCs w:val="24"/>
        </w:rPr>
        <w:lastRenderedPageBreak/>
        <w:t>broadcasting channel transaction market, the broadcast and video content transaction market, and the broadcasting advertising market.</w:t>
      </w:r>
    </w:p>
    <w:p w14:paraId="0E8F1917" w14:textId="2750C924"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22C25309" w14:textId="605A0EB8" w:rsidR="00AB1C7D" w:rsidRP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The 2025 assessment utilized media market-related data, including the 2024 disclosure of broadcasting operators</w:t>
      </w:r>
      <w:r w:rsidR="000B7951">
        <w:rPr>
          <w:rFonts w:asciiTheme="majorBidi" w:eastAsiaTheme="minorEastAsia" w:hAnsiTheme="majorBidi" w:cstheme="majorBidi"/>
          <w:sz w:val="24"/>
          <w:szCs w:val="24"/>
        </w:rPr>
        <w:t>’</w:t>
      </w:r>
      <w:r w:rsidRPr="000B7951">
        <w:rPr>
          <w:rFonts w:asciiTheme="majorBidi" w:eastAsiaTheme="minorEastAsia" w:hAnsiTheme="majorBidi" w:cstheme="majorBidi"/>
          <w:sz w:val="24"/>
          <w:szCs w:val="24"/>
        </w:rPr>
        <w:t xml:space="preserve"> financial status, accounting reports, and reports on the state of the broadcasting industry. The assessment was also conducted based on last year</w:t>
      </w:r>
      <w:r w:rsidR="000B7951">
        <w:rPr>
          <w:rFonts w:asciiTheme="majorBidi" w:eastAsiaTheme="minorEastAsia" w:hAnsiTheme="majorBidi" w:cstheme="majorBidi"/>
          <w:sz w:val="24"/>
          <w:szCs w:val="24"/>
        </w:rPr>
        <w:t>’</w:t>
      </w:r>
      <w:r w:rsidRPr="000B7951">
        <w:rPr>
          <w:rFonts w:asciiTheme="majorBidi" w:eastAsiaTheme="minorEastAsia" w:hAnsiTheme="majorBidi" w:cstheme="majorBidi"/>
          <w:sz w:val="24"/>
          <w:szCs w:val="24"/>
        </w:rPr>
        <w:t>s surveys among users, production companies, advertisers, and other related stakeholders.</w:t>
      </w:r>
    </w:p>
    <w:p w14:paraId="13F84548"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368699CC" w14:textId="77777777" w:rsidR="00B31345" w:rsidRP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The key findings for each segment of the broadcasting market are as follows:</w:t>
      </w:r>
    </w:p>
    <w:p w14:paraId="64C6FB40"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40A1C5C7" w14:textId="77777777" w:rsidR="00AB1C7D" w:rsidRPr="000B7951" w:rsidRDefault="00AB1C7D" w:rsidP="00AB1C7D">
      <w:pPr>
        <w:pStyle w:val="a4"/>
        <w:wordWrap/>
        <w:spacing w:line="336" w:lineRule="auto"/>
        <w:rPr>
          <w:rFonts w:asciiTheme="majorBidi" w:eastAsiaTheme="minorEastAsia" w:hAnsiTheme="majorBidi" w:cstheme="majorBidi"/>
          <w:b/>
          <w:bCs/>
          <w:color w:val="0000FF"/>
          <w:sz w:val="28"/>
          <w:szCs w:val="28"/>
        </w:rPr>
      </w:pPr>
      <w:r w:rsidRPr="000B7951">
        <w:rPr>
          <w:rFonts w:asciiTheme="majorBidi" w:eastAsiaTheme="minorEastAsia" w:hAnsiTheme="majorBidi" w:cstheme="majorBidi"/>
          <w:b/>
          <w:bCs/>
          <w:color w:val="0000FF"/>
          <w:sz w:val="28"/>
          <w:szCs w:val="28"/>
        </w:rPr>
        <w:t>1. Pay Broadcasting Market</w:t>
      </w:r>
    </w:p>
    <w:p w14:paraId="192D42FB" w14:textId="77777777" w:rsidR="00AB1C7D" w:rsidRPr="000B7951" w:rsidRDefault="00AB1C7D" w:rsidP="00AB1C7D">
      <w:pPr>
        <w:pStyle w:val="a4"/>
        <w:wordWrap/>
        <w:spacing w:line="336" w:lineRule="auto"/>
        <w:rPr>
          <w:rFonts w:asciiTheme="majorBidi" w:eastAsiaTheme="minorEastAsia" w:hAnsiTheme="majorBidi" w:cstheme="majorBidi"/>
        </w:rPr>
      </w:pPr>
      <w:r w:rsidRPr="000B7951">
        <w:rPr>
          <w:rFonts w:asciiTheme="majorBidi" w:eastAsiaTheme="minorEastAsia" w:hAnsiTheme="majorBidi" w:cstheme="majorBidi"/>
        </w:rPr>
        <w:t>* A market where pay broadcasting operators, including Internet multimedia broadcasting operators (IPTV) and System Operators (SOs), provide pay broadcasting services and acquire subscribers.</w:t>
      </w:r>
    </w:p>
    <w:p w14:paraId="786F48EF"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138D77EC" w14:textId="77777777" w:rsid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The pay broadcasting market continued to experience stagnant growth in both subscriber numbers and revenue in 2024, following similar trends observed in 2023.</w:t>
      </w:r>
    </w:p>
    <w:p w14:paraId="28186D28" w14:textId="1B79325A"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31690C04" w14:textId="77777777" w:rsid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The total number of subscribers reached 36.3 million in 2024 (based on terminal subscriptions) while broadcasting business revenue totaled KRW 7.2361 trillion, representing year-on-year increases of only 0.04% and 0.1%, respectively. The findings suggest that the overall growth momentum of the pay broadcasting market is weakening due to intensifying competitive pressure from over-the-top (OTT) services, among other factors.</w:t>
      </w:r>
    </w:p>
    <w:p w14:paraId="11AD5214" w14:textId="353E4851"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41327CD1"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Within the pay broadcasting market, affiliates of the three major Internet multimedia broadcasting operators (IPTV) accounted for 87.2% of subscribers and 91.7% of revenue in 2024. The findings indicate that market concentration in the pay broadcasting sector continues to increase.</w:t>
      </w:r>
    </w:p>
    <w:p w14:paraId="48EB3691"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02992DF3"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According to the report, however, the increasing concentration of the pay broadcasting market is unlikely to lead to higher subscription fees as competitive pressure from OTT services on pay broadcasting providers continues to intensify.</w:t>
      </w:r>
    </w:p>
    <w:p w14:paraId="49846B83" w14:textId="7299EE65" w:rsidR="00AB1C7D" w:rsidRPr="000B7951" w:rsidRDefault="000B7951" w:rsidP="00AB1C7D">
      <w:pPr>
        <w:wordWrap/>
        <w:snapToGrid w:val="0"/>
        <w:spacing w:after="0" w:line="384" w:lineRule="auto"/>
        <w:jc w:val="center"/>
        <w:textAlignment w:val="baseline"/>
        <w:rPr>
          <w:rFonts w:asciiTheme="majorBidi" w:hAnsiTheme="majorBidi" w:cstheme="majorBidi"/>
          <w:color w:val="000000"/>
          <w:kern w:val="0"/>
          <w:szCs w:val="20"/>
        </w:rPr>
      </w:pPr>
      <w:r w:rsidRPr="000B7951">
        <w:rPr>
          <w:rFonts w:asciiTheme="majorBidi" w:hAnsiTheme="majorBidi" w:cstheme="majorBidi"/>
          <w:noProof/>
          <w:color w:val="000000"/>
          <w:szCs w:val="20"/>
        </w:rPr>
        <w:lastRenderedPageBreak/>
        <mc:AlternateContent>
          <mc:Choice Requires="wps">
            <w:drawing>
              <wp:anchor distT="0" distB="0" distL="114300" distR="114300" simplePos="0" relativeHeight="251671552" behindDoc="0" locked="0" layoutInCell="1" allowOverlap="1" wp14:anchorId="3C94191A" wp14:editId="4DCA596C">
                <wp:simplePos x="0" y="0"/>
                <wp:positionH relativeFrom="column">
                  <wp:posOffset>4560780</wp:posOffset>
                </wp:positionH>
                <wp:positionV relativeFrom="paragraph">
                  <wp:posOffset>499274</wp:posOffset>
                </wp:positionV>
                <wp:extent cx="779480" cy="294009"/>
                <wp:effectExtent l="0" t="0" r="1905" b="0"/>
                <wp:wrapNone/>
                <wp:docPr id="13" name="Text Box 13"/>
                <wp:cNvGraphicFramePr/>
                <a:graphic xmlns:a="http://schemas.openxmlformats.org/drawingml/2006/main">
                  <a:graphicData uri="http://schemas.microsoft.com/office/word/2010/wordprocessingShape">
                    <wps:wsp>
                      <wps:cNvSpPr txBox="1"/>
                      <wps:spPr>
                        <a:xfrm>
                          <a:off x="0" y="0"/>
                          <a:ext cx="779480" cy="294009"/>
                        </a:xfrm>
                        <a:prstGeom prst="rect">
                          <a:avLst/>
                        </a:prstGeom>
                        <a:solidFill>
                          <a:schemeClr val="lt1"/>
                        </a:solidFill>
                        <a:ln w="6350">
                          <a:noFill/>
                        </a:ln>
                      </wps:spPr>
                      <wps:txbx>
                        <w:txbxContent>
                          <w:p w14:paraId="096F1FC9" w14:textId="77777777" w:rsidR="0021555A" w:rsidRPr="0021555A" w:rsidRDefault="0021555A" w:rsidP="0021555A">
                            <w:pPr>
                              <w:wordWrap/>
                              <w:spacing w:after="0" w:line="240" w:lineRule="auto"/>
                              <w:jc w:val="center"/>
                              <w:rPr>
                                <w:rFonts w:asciiTheme="majorBidi" w:hAnsiTheme="majorBidi" w:cstheme="majorBidi"/>
                                <w:b/>
                                <w:bCs/>
                                <w:sz w:val="10"/>
                                <w:szCs w:val="10"/>
                              </w:rPr>
                            </w:pPr>
                            <w:r>
                              <w:rPr>
                                <w:rFonts w:asciiTheme="majorBidi" w:hAnsiTheme="majorBidi"/>
                                <w:b/>
                                <w:bCs/>
                                <w:sz w:val="10"/>
                                <w:szCs w:val="10"/>
                              </w:rPr>
                              <w:t>Intensifying Competitive Pressure from OTT Services</w:t>
                            </w:r>
                          </w:p>
                          <w:p w14:paraId="0723289B" w14:textId="77777777" w:rsidR="0021555A" w:rsidRPr="0021555A" w:rsidRDefault="0021555A" w:rsidP="0021555A">
                            <w:pPr>
                              <w:wordWrap/>
                              <w:spacing w:after="0" w:line="240" w:lineRule="auto"/>
                              <w:jc w:val="center"/>
                              <w:rPr>
                                <w:rFonts w:asciiTheme="majorBidi" w:hAnsiTheme="majorBidi" w:cstheme="majorBidi"/>
                                <w:b/>
                                <w:bCs/>
                                <w:sz w:val="8"/>
                                <w:szCs w:val="8"/>
                              </w:rPr>
                            </w:pPr>
                            <w:r>
                              <w:rPr>
                                <w:rFonts w:asciiTheme="majorBidi" w:hAnsiTheme="majorBidi"/>
                                <w:b/>
                                <w:bCs/>
                                <w:sz w:val="8"/>
                                <w:szCs w:val="8"/>
                              </w:rPr>
                              <w:t>(Rise of Substitute Services)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C94191A" id="_x0000_t202" coordsize="21600,21600" o:spt="202" path="m,l,21600r21600,l21600,xe">
                <v:stroke joinstyle="miter"/>
                <v:path gradientshapeok="t" o:connecttype="rect"/>
              </v:shapetype>
              <v:shape id="Text Box 13" o:spid="_x0000_s1026" type="#_x0000_t202" style="position:absolute;left:0;text-align:left;margin-left:359.1pt;margin-top:39.3pt;width:61.4pt;height:23.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" fillcolor="white [3201]" stroked="f" strokeweight=".5pt">
                <v:textbox inset="0,0,0,0">
                  <w:txbxContent>
                    <w:p w14:paraId="096F1FC9" w14:textId="77777777" w:rsidR="0021555A" w:rsidRPr="0021555A" w:rsidRDefault="0021555A" w:rsidP="0021555A">
                      <w:pPr>
                        <w:wordWrap/>
                        <w:spacing w:after="0" w:line="240" w:lineRule="auto"/>
                        <w:jc w:val="center"/>
                        <w:rPr>
                          <w:rFonts w:asciiTheme="majorBidi" w:hAnsiTheme="majorBidi" w:cstheme="majorBidi"/>
                          <w:b/>
                          <w:bCs/>
                          <w:sz w:val="10"/>
                          <w:szCs w:val="10"/>
                        </w:rPr>
                      </w:pPr>
                      <w:r>
                        <w:rPr>
                          <w:rFonts w:asciiTheme="majorBidi" w:hAnsiTheme="majorBidi"/>
                          <w:b/>
                          <w:bCs/>
                          <w:sz w:val="10"/>
                          <w:szCs w:val="10"/>
                        </w:rPr>
                        <w:t>Intensifying Competitive Pressure from OTT Services</w:t>
                      </w:r>
                    </w:p>
                    <w:p w14:paraId="0723289B" w14:textId="77777777" w:rsidR="0021555A" w:rsidRPr="0021555A" w:rsidRDefault="0021555A" w:rsidP="0021555A">
                      <w:pPr>
                        <w:wordWrap/>
                        <w:spacing w:after="0" w:line="240" w:lineRule="auto"/>
                        <w:jc w:val="center"/>
                        <w:rPr>
                          <w:rFonts w:asciiTheme="majorBidi" w:hAnsiTheme="majorBidi" w:cstheme="majorBidi"/>
                          <w:b/>
                          <w:bCs/>
                          <w:sz w:val="8"/>
                          <w:szCs w:val="8"/>
                        </w:rPr>
                      </w:pPr>
                      <w:r>
                        <w:rPr>
                          <w:rFonts w:asciiTheme="majorBidi" w:hAnsiTheme="majorBidi"/>
                          <w:b/>
                          <w:bCs/>
                          <w:sz w:val="8"/>
                          <w:szCs w:val="8"/>
                        </w:rPr>
                        <w:t>(Rise of Substitute Services)</w:t>
                      </w:r>
                    </w:p>
                  </w:txbxContent>
                </v:textbox>
              </v:shape>
            </w:pict>
          </mc:Fallback>
        </mc:AlternateContent>
      </w:r>
      <w:r w:rsidRPr="000B7951">
        <w:rPr>
          <w:rFonts w:asciiTheme="majorBidi" w:hAnsiTheme="majorBidi" w:cstheme="majorBidi"/>
          <w:noProof/>
          <w:color w:val="000000"/>
          <w:szCs w:val="20"/>
        </w:rPr>
        <mc:AlternateContent>
          <mc:Choice Requires="wps">
            <w:drawing>
              <wp:anchor distT="0" distB="0" distL="114300" distR="114300" simplePos="0" relativeHeight="251669504" behindDoc="0" locked="0" layoutInCell="1" allowOverlap="1" wp14:anchorId="7C350FD1" wp14:editId="05A3FC0A">
                <wp:simplePos x="0" y="0"/>
                <wp:positionH relativeFrom="column">
                  <wp:posOffset>3747357</wp:posOffset>
                </wp:positionH>
                <wp:positionV relativeFrom="paragraph">
                  <wp:posOffset>499274</wp:posOffset>
                </wp:positionV>
                <wp:extent cx="667568" cy="288617"/>
                <wp:effectExtent l="0" t="0" r="0" b="0"/>
                <wp:wrapNone/>
                <wp:docPr id="12" name="Text Box 12"/>
                <wp:cNvGraphicFramePr/>
                <a:graphic xmlns:a="http://schemas.openxmlformats.org/drawingml/2006/main">
                  <a:graphicData uri="http://schemas.microsoft.com/office/word/2010/wordprocessingShape">
                    <wps:wsp>
                      <wps:cNvSpPr txBox="1"/>
                      <wps:spPr>
                        <a:xfrm>
                          <a:off x="0" y="0"/>
                          <a:ext cx="667568" cy="288617"/>
                        </a:xfrm>
                        <a:prstGeom prst="rect">
                          <a:avLst/>
                        </a:prstGeom>
                        <a:solidFill>
                          <a:schemeClr val="lt1"/>
                        </a:solidFill>
                        <a:ln w="6350">
                          <a:noFill/>
                        </a:ln>
                      </wps:spPr>
                      <wps:txbx>
                        <w:txbxContent>
                          <w:p w14:paraId="3423AAB5" w14:textId="35455335" w:rsidR="0021555A" w:rsidRPr="0021555A" w:rsidRDefault="0021555A" w:rsidP="0021555A">
                            <w:pPr>
                              <w:wordWrap/>
                              <w:spacing w:after="0" w:line="240" w:lineRule="auto"/>
                              <w:jc w:val="center"/>
                              <w:rPr>
                                <w:rFonts w:asciiTheme="majorBidi" w:hAnsiTheme="majorBidi" w:cstheme="majorBidi"/>
                                <w:b/>
                                <w:bCs/>
                                <w:sz w:val="10"/>
                                <w:szCs w:val="10"/>
                              </w:rPr>
                            </w:pPr>
                            <w:r>
                              <w:rPr>
                                <w:rFonts w:asciiTheme="majorBidi" w:hAnsiTheme="majorBidi"/>
                                <w:b/>
                                <w:bCs/>
                                <w:sz w:val="10"/>
                                <w:szCs w:val="10"/>
                              </w:rPr>
                              <w:t>Increase in</w:t>
                            </w:r>
                            <w:r w:rsidR="000B7951">
                              <w:rPr>
                                <w:rFonts w:asciiTheme="majorBidi" w:hAnsiTheme="majorBidi"/>
                                <w:b/>
                                <w:bCs/>
                                <w:sz w:val="10"/>
                                <w:szCs w:val="10"/>
                              </w:rPr>
                              <w:br/>
                            </w:r>
                            <w:r>
                              <w:rPr>
                                <w:rFonts w:asciiTheme="majorBidi" w:hAnsiTheme="majorBidi"/>
                                <w:b/>
                                <w:bCs/>
                                <w:sz w:val="10"/>
                                <w:szCs w:val="10"/>
                              </w:rPr>
                              <w:t>Market Concentration</w:t>
                            </w:r>
                          </w:p>
                          <w:p w14:paraId="5758C2C9" w14:textId="77777777" w:rsidR="0021555A" w:rsidRPr="0021555A" w:rsidRDefault="0021555A" w:rsidP="0021555A">
                            <w:pPr>
                              <w:wordWrap/>
                              <w:spacing w:after="0" w:line="240" w:lineRule="auto"/>
                              <w:jc w:val="center"/>
                              <w:rPr>
                                <w:rFonts w:asciiTheme="majorBidi" w:hAnsiTheme="majorBidi" w:cstheme="majorBidi"/>
                                <w:b/>
                                <w:bCs/>
                                <w:sz w:val="8"/>
                                <w:szCs w:val="8"/>
                              </w:rPr>
                            </w:pPr>
                            <w:r>
                              <w:rPr>
                                <w:rFonts w:asciiTheme="majorBidi" w:hAnsiTheme="majorBidi"/>
                                <w:b/>
                                <w:bCs/>
                                <w:sz w:val="8"/>
                                <w:szCs w:val="8"/>
                              </w:rPr>
                              <w:t>(Dominance of the Three Major IPTV Operators)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350FD1" id="Text Box 12" o:spid="_x0000_s1027" type="#_x0000_t202" style="position:absolute;left:0;text-align:left;margin-left:295.05pt;margin-top:39.3pt;width:52.55pt;height:2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" fillcolor="white [3201]" stroked="f" strokeweight=".5pt">
                <v:textbox inset="0,0,0,0">
                  <w:txbxContent>
                    <w:p w14:paraId="3423AAB5" w14:textId="35455335" w:rsidR="0021555A" w:rsidRPr="0021555A" w:rsidRDefault="0021555A" w:rsidP="0021555A">
                      <w:pPr>
                        <w:wordWrap/>
                        <w:spacing w:after="0" w:line="240" w:lineRule="auto"/>
                        <w:jc w:val="center"/>
                        <w:rPr>
                          <w:rFonts w:asciiTheme="majorBidi" w:hAnsiTheme="majorBidi" w:cstheme="majorBidi"/>
                          <w:b/>
                          <w:bCs/>
                          <w:sz w:val="10"/>
                          <w:szCs w:val="10"/>
                        </w:rPr>
                      </w:pPr>
                      <w:r>
                        <w:rPr>
                          <w:rFonts w:asciiTheme="majorBidi" w:hAnsiTheme="majorBidi"/>
                          <w:b/>
                          <w:bCs/>
                          <w:sz w:val="10"/>
                          <w:szCs w:val="10"/>
                        </w:rPr>
                        <w:t>Increase in</w:t>
                      </w:r>
                      <w:r w:rsidR="000B7951">
                        <w:rPr>
                          <w:rFonts w:asciiTheme="majorBidi" w:hAnsiTheme="majorBidi"/>
                          <w:b/>
                          <w:bCs/>
                          <w:sz w:val="10"/>
                          <w:szCs w:val="10"/>
                        </w:rPr>
                        <w:br/>
                      </w:r>
                      <w:r>
                        <w:rPr>
                          <w:rFonts w:asciiTheme="majorBidi" w:hAnsiTheme="majorBidi"/>
                          <w:b/>
                          <w:bCs/>
                          <w:sz w:val="10"/>
                          <w:szCs w:val="10"/>
                        </w:rPr>
                        <w:t>Market Concentration</w:t>
                      </w:r>
                    </w:p>
                    <w:p w14:paraId="5758C2C9" w14:textId="77777777" w:rsidR="0021555A" w:rsidRPr="0021555A" w:rsidRDefault="0021555A" w:rsidP="0021555A">
                      <w:pPr>
                        <w:wordWrap/>
                        <w:spacing w:after="0" w:line="240" w:lineRule="auto"/>
                        <w:jc w:val="center"/>
                        <w:rPr>
                          <w:rFonts w:asciiTheme="majorBidi" w:hAnsiTheme="majorBidi" w:cstheme="majorBidi"/>
                          <w:b/>
                          <w:bCs/>
                          <w:sz w:val="8"/>
                          <w:szCs w:val="8"/>
                        </w:rPr>
                      </w:pPr>
                      <w:r>
                        <w:rPr>
                          <w:rFonts w:asciiTheme="majorBidi" w:hAnsiTheme="majorBidi"/>
                          <w:b/>
                          <w:bCs/>
                          <w:sz w:val="8"/>
                          <w:szCs w:val="8"/>
                        </w:rPr>
                        <w:t>(Dominance of the Three Major IPTV Operators)</w:t>
                      </w:r>
                    </w:p>
                  </w:txbxContent>
                </v:textbox>
              </v:shape>
            </w:pict>
          </mc:Fallback>
        </mc:AlternateContent>
      </w:r>
      <w:r w:rsidRPr="000B7951">
        <w:rPr>
          <w:rFonts w:asciiTheme="majorBidi" w:hAnsiTheme="majorBidi" w:cstheme="majorBidi"/>
          <w:noProof/>
          <w:color w:val="000000"/>
          <w:szCs w:val="20"/>
        </w:rPr>
        <mc:AlternateContent>
          <mc:Choice Requires="wps">
            <w:drawing>
              <wp:anchor distT="0" distB="0" distL="114300" distR="114300" simplePos="0" relativeHeight="251667456" behindDoc="0" locked="0" layoutInCell="1" allowOverlap="1" wp14:anchorId="4A632355" wp14:editId="2ACCE9D5">
                <wp:simplePos x="0" y="0"/>
                <wp:positionH relativeFrom="column">
                  <wp:posOffset>3797845</wp:posOffset>
                </wp:positionH>
                <wp:positionV relativeFrom="paragraph">
                  <wp:posOffset>1380015</wp:posOffset>
                </wp:positionV>
                <wp:extent cx="1542700" cy="361950"/>
                <wp:effectExtent l="0" t="0" r="635" b="0"/>
                <wp:wrapNone/>
                <wp:docPr id="11" name="Text Box 11"/>
                <wp:cNvGraphicFramePr/>
                <a:graphic xmlns:a="http://schemas.openxmlformats.org/drawingml/2006/main">
                  <a:graphicData uri="http://schemas.microsoft.com/office/word/2010/wordprocessingShape">
                    <wps:wsp>
                      <wps:cNvSpPr txBox="1"/>
                      <wps:spPr>
                        <a:xfrm>
                          <a:off x="0" y="0"/>
                          <a:ext cx="1542700" cy="361950"/>
                        </a:xfrm>
                        <a:prstGeom prst="rect">
                          <a:avLst/>
                        </a:prstGeom>
                        <a:solidFill>
                          <a:schemeClr val="lt1"/>
                        </a:solidFill>
                        <a:ln w="6350">
                          <a:noFill/>
                        </a:ln>
                      </wps:spPr>
                      <wps:txbx>
                        <w:txbxContent>
                          <w:p w14:paraId="1E907838" w14:textId="57BE4C30" w:rsidR="00694320" w:rsidRPr="000B7951" w:rsidRDefault="00694320" w:rsidP="0021555A">
                            <w:pPr>
                              <w:wordWrap/>
                              <w:spacing w:after="0" w:line="240" w:lineRule="auto"/>
                              <w:jc w:val="center"/>
                              <w:rPr>
                                <w:rFonts w:asciiTheme="majorBidi" w:hAnsiTheme="majorBidi" w:cstheme="majorBidi"/>
                                <w:b/>
                                <w:bCs/>
                                <w:sz w:val="12"/>
                                <w:szCs w:val="12"/>
                              </w:rPr>
                            </w:pPr>
                            <w:r w:rsidRPr="000B7951">
                              <w:rPr>
                                <w:rFonts w:asciiTheme="majorBidi" w:hAnsiTheme="majorBidi"/>
                                <w:b/>
                                <w:bCs/>
                                <w:sz w:val="12"/>
                                <w:szCs w:val="12"/>
                              </w:rPr>
                              <w:t>Despite Increased Market Concentration,</w:t>
                            </w:r>
                            <w:r w:rsidR="000B7951">
                              <w:rPr>
                                <w:rFonts w:asciiTheme="majorBidi" w:hAnsiTheme="majorBidi"/>
                                <w:b/>
                                <w:bCs/>
                                <w:sz w:val="12"/>
                                <w:szCs w:val="12"/>
                              </w:rPr>
                              <w:br/>
                            </w:r>
                            <w:r w:rsidRPr="000B7951">
                              <w:rPr>
                                <w:rFonts w:asciiTheme="majorBidi" w:hAnsiTheme="majorBidi"/>
                                <w:b/>
                                <w:bCs/>
                                <w:sz w:val="12"/>
                                <w:szCs w:val="12"/>
                              </w:rPr>
                              <w:t>the Likelihood of Price Increases Remains Low</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632355" id="Text Box 11" o:spid="_x0000_s1028" type="#_x0000_t202" style="position:absolute;left:0;text-align:left;margin-left:299.05pt;margin-top:108.65pt;width:121.45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" fillcolor="white [3201]" stroked="f" strokeweight=".5pt">
                <v:textbox inset="0,0,0,0">
                  <w:txbxContent>
                    <w:p w14:paraId="1E907838" w14:textId="57BE4C30" w:rsidR="00694320" w:rsidRPr="000B7951" w:rsidRDefault="00694320" w:rsidP="0021555A">
                      <w:pPr>
                        <w:wordWrap/>
                        <w:spacing w:after="0" w:line="240" w:lineRule="auto"/>
                        <w:jc w:val="center"/>
                        <w:rPr>
                          <w:rFonts w:asciiTheme="majorBidi" w:hAnsiTheme="majorBidi" w:cstheme="majorBidi"/>
                          <w:b/>
                          <w:bCs/>
                          <w:sz w:val="12"/>
                          <w:szCs w:val="12"/>
                        </w:rPr>
                      </w:pPr>
                      <w:r w:rsidRPr="000B7951">
                        <w:rPr>
                          <w:rFonts w:asciiTheme="majorBidi" w:hAnsiTheme="majorBidi"/>
                          <w:b/>
                          <w:bCs/>
                          <w:sz w:val="12"/>
                          <w:szCs w:val="12"/>
                        </w:rPr>
                        <w:t>Despite Increased Market Concentration,</w:t>
                      </w:r>
                      <w:r w:rsidR="000B7951">
                        <w:rPr>
                          <w:rFonts w:asciiTheme="majorBidi" w:hAnsiTheme="majorBidi"/>
                          <w:b/>
                          <w:bCs/>
                          <w:sz w:val="12"/>
                          <w:szCs w:val="12"/>
                        </w:rPr>
                        <w:br/>
                      </w:r>
                      <w:r w:rsidRPr="000B7951">
                        <w:rPr>
                          <w:rFonts w:asciiTheme="majorBidi" w:hAnsiTheme="majorBidi"/>
                          <w:b/>
                          <w:bCs/>
                          <w:sz w:val="12"/>
                          <w:szCs w:val="12"/>
                        </w:rPr>
                        <w:t>the Likelihood of Price Increases Remains Low</w:t>
                      </w:r>
                    </w:p>
                  </w:txbxContent>
                </v:textbox>
              </v:shape>
            </w:pict>
          </mc:Fallback>
        </mc:AlternateContent>
      </w:r>
      <w:r w:rsidRPr="000B7951">
        <w:rPr>
          <w:rFonts w:asciiTheme="majorBidi" w:hAnsiTheme="majorBidi" w:cstheme="majorBidi"/>
          <w:noProof/>
          <w:color w:val="000000"/>
          <w:szCs w:val="20"/>
        </w:rPr>
        <mc:AlternateContent>
          <mc:Choice Requires="wps">
            <w:drawing>
              <wp:anchor distT="0" distB="0" distL="114300" distR="114300" simplePos="0" relativeHeight="251665408" behindDoc="0" locked="0" layoutInCell="1" allowOverlap="1" wp14:anchorId="75797C9B" wp14:editId="18BCBB22">
                <wp:simplePos x="0" y="0"/>
                <wp:positionH relativeFrom="column">
                  <wp:posOffset>2221487</wp:posOffset>
                </wp:positionH>
                <wp:positionV relativeFrom="paragraph">
                  <wp:posOffset>1391234</wp:posOffset>
                </wp:positionV>
                <wp:extent cx="1469772" cy="3619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469772" cy="361950"/>
                        </a:xfrm>
                        <a:prstGeom prst="rect">
                          <a:avLst/>
                        </a:prstGeom>
                        <a:solidFill>
                          <a:schemeClr val="lt1"/>
                        </a:solidFill>
                        <a:ln w="6350">
                          <a:noFill/>
                        </a:ln>
                      </wps:spPr>
                      <wps:txbx>
                        <w:txbxContent>
                          <w:p w14:paraId="4819E55A" w14:textId="0C61CC00" w:rsidR="00694320" w:rsidRPr="000B7951" w:rsidRDefault="00694320" w:rsidP="0021555A">
                            <w:pPr>
                              <w:wordWrap/>
                              <w:spacing w:after="0" w:line="240" w:lineRule="auto"/>
                              <w:jc w:val="center"/>
                              <w:rPr>
                                <w:rFonts w:asciiTheme="majorBidi" w:hAnsiTheme="majorBidi" w:cstheme="majorBidi"/>
                                <w:b/>
                                <w:bCs/>
                                <w:sz w:val="12"/>
                                <w:szCs w:val="12"/>
                              </w:rPr>
                            </w:pPr>
                            <w:r w:rsidRPr="000B7951">
                              <w:rPr>
                                <w:rFonts w:asciiTheme="majorBidi" w:hAnsiTheme="majorBidi"/>
                                <w:b/>
                                <w:bCs/>
                                <w:sz w:val="12"/>
                                <w:szCs w:val="12"/>
                              </w:rPr>
                              <w:t>Oligopolistic Market Structure</w:t>
                            </w:r>
                            <w:r w:rsidR="000B7951">
                              <w:rPr>
                                <w:rFonts w:asciiTheme="majorBidi" w:hAnsiTheme="majorBidi" w:hint="eastAsia"/>
                                <w:b/>
                                <w:bCs/>
                                <w:sz w:val="12"/>
                                <w:szCs w:val="12"/>
                              </w:rPr>
                              <w:t xml:space="preserve"> </w:t>
                            </w:r>
                            <w:r w:rsidRPr="000B7951">
                              <w:rPr>
                                <w:rFonts w:asciiTheme="majorBidi" w:hAnsiTheme="majorBidi"/>
                                <w:b/>
                                <w:bCs/>
                                <w:sz w:val="12"/>
                                <w:szCs w:val="12"/>
                              </w:rPr>
                              <w:t>Centered on</w:t>
                            </w:r>
                            <w:r w:rsidR="000B7951">
                              <w:rPr>
                                <w:rFonts w:asciiTheme="majorBidi" w:hAnsiTheme="majorBidi"/>
                                <w:b/>
                                <w:bCs/>
                                <w:sz w:val="12"/>
                                <w:szCs w:val="12"/>
                              </w:rPr>
                              <w:br/>
                            </w:r>
                            <w:r w:rsidRPr="000B7951">
                              <w:rPr>
                                <w:rFonts w:asciiTheme="majorBidi" w:hAnsiTheme="majorBidi"/>
                                <w:b/>
                                <w:bCs/>
                                <w:sz w:val="12"/>
                                <w:szCs w:val="12"/>
                              </w:rPr>
                              <w:t>the Three Major</w:t>
                            </w:r>
                            <w:r w:rsidR="000B7951">
                              <w:rPr>
                                <w:rFonts w:asciiTheme="majorBidi" w:hAnsiTheme="majorBidi" w:hint="eastAsia"/>
                                <w:b/>
                                <w:bCs/>
                                <w:sz w:val="12"/>
                                <w:szCs w:val="12"/>
                              </w:rPr>
                              <w:t xml:space="preserve"> </w:t>
                            </w:r>
                            <w:r w:rsidRPr="000B7951">
                              <w:rPr>
                                <w:rFonts w:asciiTheme="majorBidi" w:hAnsiTheme="majorBidi"/>
                                <w:b/>
                                <w:bCs/>
                                <w:sz w:val="12"/>
                                <w:szCs w:val="12"/>
                              </w:rPr>
                              <w:t>IPTV Operators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797C9B" id="Text Box 10" o:spid="_x0000_s1029" type="#_x0000_t202" style="position:absolute;left:0;text-align:left;margin-left:174.9pt;margin-top:109.55pt;width:115.75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" fillcolor="white [3201]" stroked="f" strokeweight=".5pt">
                <v:textbox inset="0,0,0,0">
                  <w:txbxContent>
                    <w:p w14:paraId="4819E55A" w14:textId="0C61CC00" w:rsidR="00694320" w:rsidRPr="000B7951" w:rsidRDefault="00694320" w:rsidP="0021555A">
                      <w:pPr>
                        <w:wordWrap/>
                        <w:spacing w:after="0" w:line="240" w:lineRule="auto"/>
                        <w:jc w:val="center"/>
                        <w:rPr>
                          <w:rFonts w:asciiTheme="majorBidi" w:hAnsiTheme="majorBidi" w:cstheme="majorBidi"/>
                          <w:b/>
                          <w:bCs/>
                          <w:sz w:val="12"/>
                          <w:szCs w:val="12"/>
                        </w:rPr>
                      </w:pPr>
                      <w:r w:rsidRPr="000B7951">
                        <w:rPr>
                          <w:rFonts w:asciiTheme="majorBidi" w:hAnsiTheme="majorBidi"/>
                          <w:b/>
                          <w:bCs/>
                          <w:sz w:val="12"/>
                          <w:szCs w:val="12"/>
                        </w:rPr>
                        <w:t>Oligopolistic Market Structure</w:t>
                      </w:r>
                      <w:r w:rsidR="000B7951">
                        <w:rPr>
                          <w:rFonts w:asciiTheme="majorBidi" w:hAnsiTheme="majorBidi" w:hint="eastAsia"/>
                          <w:b/>
                          <w:bCs/>
                          <w:sz w:val="12"/>
                          <w:szCs w:val="12"/>
                        </w:rPr>
                        <w:t xml:space="preserve"> </w:t>
                      </w:r>
                      <w:r w:rsidRPr="000B7951">
                        <w:rPr>
                          <w:rFonts w:asciiTheme="majorBidi" w:hAnsiTheme="majorBidi"/>
                          <w:b/>
                          <w:bCs/>
                          <w:sz w:val="12"/>
                          <w:szCs w:val="12"/>
                        </w:rPr>
                        <w:t>Centered on</w:t>
                      </w:r>
                      <w:r w:rsidR="000B7951">
                        <w:rPr>
                          <w:rFonts w:asciiTheme="majorBidi" w:hAnsiTheme="majorBidi"/>
                          <w:b/>
                          <w:bCs/>
                          <w:sz w:val="12"/>
                          <w:szCs w:val="12"/>
                        </w:rPr>
                        <w:br/>
                      </w:r>
                      <w:r w:rsidRPr="000B7951">
                        <w:rPr>
                          <w:rFonts w:asciiTheme="majorBidi" w:hAnsiTheme="majorBidi"/>
                          <w:b/>
                          <w:bCs/>
                          <w:sz w:val="12"/>
                          <w:szCs w:val="12"/>
                        </w:rPr>
                        <w:t>the Three Major</w:t>
                      </w:r>
                      <w:r w:rsidR="000B7951">
                        <w:rPr>
                          <w:rFonts w:asciiTheme="majorBidi" w:hAnsiTheme="majorBidi" w:hint="eastAsia"/>
                          <w:b/>
                          <w:bCs/>
                          <w:sz w:val="12"/>
                          <w:szCs w:val="12"/>
                        </w:rPr>
                        <w:t xml:space="preserve"> </w:t>
                      </w:r>
                      <w:r w:rsidRPr="000B7951">
                        <w:rPr>
                          <w:rFonts w:asciiTheme="majorBidi" w:hAnsiTheme="majorBidi"/>
                          <w:b/>
                          <w:bCs/>
                          <w:sz w:val="12"/>
                          <w:szCs w:val="12"/>
                        </w:rPr>
                        <w:t>IPTV Operators</w:t>
                      </w:r>
                    </w:p>
                  </w:txbxContent>
                </v:textbox>
              </v:shape>
            </w:pict>
          </mc:Fallback>
        </mc:AlternateContent>
      </w:r>
      <w:r w:rsidRPr="000B7951">
        <w:rPr>
          <w:rFonts w:asciiTheme="majorBidi" w:hAnsiTheme="majorBidi" w:cstheme="majorBidi"/>
          <w:noProof/>
          <w:color w:val="000000"/>
          <w:szCs w:val="20"/>
        </w:rPr>
        <mc:AlternateContent>
          <mc:Choice Requires="wps">
            <w:drawing>
              <wp:anchor distT="0" distB="0" distL="114300" distR="114300" simplePos="0" relativeHeight="251663360" behindDoc="0" locked="0" layoutInCell="1" allowOverlap="1" wp14:anchorId="4A2FB19D" wp14:editId="0F003F6E">
                <wp:simplePos x="0" y="0"/>
                <wp:positionH relativeFrom="column">
                  <wp:posOffset>678609</wp:posOffset>
                </wp:positionH>
                <wp:positionV relativeFrom="paragraph">
                  <wp:posOffset>1379431</wp:posOffset>
                </wp:positionV>
                <wp:extent cx="1458295" cy="361950"/>
                <wp:effectExtent l="0" t="0" r="8890" b="0"/>
                <wp:wrapNone/>
                <wp:docPr id="9" name="Text Box 9"/>
                <wp:cNvGraphicFramePr/>
                <a:graphic xmlns:a="http://schemas.openxmlformats.org/drawingml/2006/main">
                  <a:graphicData uri="http://schemas.microsoft.com/office/word/2010/wordprocessingShape">
                    <wps:wsp>
                      <wps:cNvSpPr txBox="1"/>
                      <wps:spPr>
                        <a:xfrm>
                          <a:off x="0" y="0"/>
                          <a:ext cx="1458295" cy="361950"/>
                        </a:xfrm>
                        <a:prstGeom prst="rect">
                          <a:avLst/>
                        </a:prstGeom>
                        <a:solidFill>
                          <a:schemeClr val="lt1"/>
                        </a:solidFill>
                        <a:ln w="6350">
                          <a:noFill/>
                        </a:ln>
                      </wps:spPr>
                      <wps:txbx>
                        <w:txbxContent>
                          <w:p w14:paraId="70B171E3" w14:textId="7F108E11" w:rsidR="00694320" w:rsidRPr="000B7951" w:rsidRDefault="00694320" w:rsidP="0021555A">
                            <w:pPr>
                              <w:wordWrap/>
                              <w:spacing w:after="0" w:line="240" w:lineRule="auto"/>
                              <w:jc w:val="center"/>
                              <w:rPr>
                                <w:rFonts w:asciiTheme="majorBidi" w:hAnsiTheme="majorBidi" w:cstheme="majorBidi"/>
                                <w:b/>
                                <w:bCs/>
                                <w:sz w:val="12"/>
                                <w:szCs w:val="12"/>
                              </w:rPr>
                            </w:pPr>
                            <w:r w:rsidRPr="000B7951">
                              <w:rPr>
                                <w:rFonts w:asciiTheme="majorBidi" w:hAnsiTheme="majorBidi"/>
                                <w:b/>
                                <w:bCs/>
                                <w:sz w:val="12"/>
                                <w:szCs w:val="12"/>
                              </w:rPr>
                              <w:t>Stagnation in</w:t>
                            </w:r>
                            <w:r w:rsidR="000B7951" w:rsidRPr="000B7951">
                              <w:rPr>
                                <w:rFonts w:asciiTheme="majorBidi" w:hAnsiTheme="majorBidi"/>
                                <w:b/>
                                <w:bCs/>
                                <w:sz w:val="12"/>
                                <w:szCs w:val="12"/>
                              </w:rPr>
                              <w:br/>
                            </w:r>
                            <w:r w:rsidRPr="000B7951">
                              <w:rPr>
                                <w:rFonts w:asciiTheme="majorBidi" w:hAnsiTheme="majorBidi"/>
                                <w:b/>
                                <w:bCs/>
                                <w:sz w:val="12"/>
                                <w:szCs w:val="12"/>
                              </w:rPr>
                              <w:t>Subscriber and Revenue Growth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2FB19D" id="Text Box 9" o:spid="_x0000_s1030" type="#_x0000_t202" style="position:absolute;left:0;text-align:left;margin-left:53.45pt;margin-top:108.6pt;width:114.85pt;height: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" fillcolor="white [3201]" stroked="f" strokeweight=".5pt">
                <v:textbox inset="0,0,0,0">
                  <w:txbxContent>
                    <w:p w14:paraId="70B171E3" w14:textId="7F108E11" w:rsidR="00694320" w:rsidRPr="000B7951" w:rsidRDefault="00694320" w:rsidP="0021555A">
                      <w:pPr>
                        <w:wordWrap/>
                        <w:spacing w:after="0" w:line="240" w:lineRule="auto"/>
                        <w:jc w:val="center"/>
                        <w:rPr>
                          <w:rFonts w:asciiTheme="majorBidi" w:hAnsiTheme="majorBidi" w:cstheme="majorBidi"/>
                          <w:b/>
                          <w:bCs/>
                          <w:sz w:val="12"/>
                          <w:szCs w:val="12"/>
                        </w:rPr>
                      </w:pPr>
                      <w:r w:rsidRPr="000B7951">
                        <w:rPr>
                          <w:rFonts w:asciiTheme="majorBidi" w:hAnsiTheme="majorBidi"/>
                          <w:b/>
                          <w:bCs/>
                          <w:sz w:val="12"/>
                          <w:szCs w:val="12"/>
                        </w:rPr>
                        <w:t>Stagnation in</w:t>
                      </w:r>
                      <w:r w:rsidR="000B7951" w:rsidRPr="000B7951">
                        <w:rPr>
                          <w:rFonts w:asciiTheme="majorBidi" w:hAnsiTheme="majorBidi"/>
                          <w:b/>
                          <w:bCs/>
                          <w:sz w:val="12"/>
                          <w:szCs w:val="12"/>
                        </w:rPr>
                        <w:br/>
                      </w:r>
                      <w:r w:rsidRPr="000B7951">
                        <w:rPr>
                          <w:rFonts w:asciiTheme="majorBidi" w:hAnsiTheme="majorBidi"/>
                          <w:b/>
                          <w:bCs/>
                          <w:sz w:val="12"/>
                          <w:szCs w:val="12"/>
                        </w:rPr>
                        <w:t>Subscriber and Revenue Growth</w:t>
                      </w:r>
                    </w:p>
                  </w:txbxContent>
                </v:textbox>
              </v:shape>
            </w:pict>
          </mc:Fallback>
        </mc:AlternateContent>
      </w:r>
      <w:r w:rsidR="0021555A" w:rsidRPr="000B7951">
        <w:rPr>
          <w:rFonts w:asciiTheme="majorBidi" w:hAnsiTheme="majorBidi" w:cstheme="majorBidi"/>
          <w:noProof/>
          <w:color w:val="000000"/>
          <w:szCs w:val="20"/>
        </w:rPr>
        <mc:AlternateContent>
          <mc:Choice Requires="wps">
            <w:drawing>
              <wp:anchor distT="0" distB="0" distL="114300" distR="114300" simplePos="0" relativeHeight="251673600" behindDoc="0" locked="0" layoutInCell="1" allowOverlap="1" wp14:anchorId="393FFEE7" wp14:editId="51FE6CAC">
                <wp:simplePos x="0" y="0"/>
                <wp:positionH relativeFrom="column">
                  <wp:posOffset>2552700</wp:posOffset>
                </wp:positionH>
                <wp:positionV relativeFrom="paragraph">
                  <wp:posOffset>390208</wp:posOffset>
                </wp:positionV>
                <wp:extent cx="857250" cy="638175"/>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857250" cy="638175"/>
                        </a:xfrm>
                        <a:prstGeom prst="rect">
                          <a:avLst/>
                        </a:prstGeom>
                        <a:solidFill>
                          <a:schemeClr val="lt1"/>
                        </a:solidFill>
                        <a:ln w="6350">
                          <a:noFill/>
                        </a:ln>
                      </wps:spPr>
                      <wps:txbx>
                        <w:txbxContent>
                          <w:p w14:paraId="1F6783CB" w14:textId="637AF23D" w:rsidR="0021555A" w:rsidRDefault="0021555A" w:rsidP="0021555A">
                            <w:pPr>
                              <w:wordWrap/>
                              <w:spacing w:after="0" w:line="240" w:lineRule="auto"/>
                              <w:jc w:val="center"/>
                              <w:rPr>
                                <w:rFonts w:asciiTheme="majorBidi" w:hAnsiTheme="majorBidi"/>
                                <w:b/>
                                <w:bCs/>
                                <w:sz w:val="10"/>
                                <w:szCs w:val="10"/>
                              </w:rPr>
                            </w:pPr>
                            <w:r w:rsidRPr="000B7951">
                              <w:rPr>
                                <w:rFonts w:asciiTheme="majorBidi" w:hAnsiTheme="majorBidi"/>
                                <w:b/>
                                <w:bCs/>
                                <w:sz w:val="10"/>
                                <w:szCs w:val="10"/>
                              </w:rPr>
                              <w:t>Affiliates of the Three</w:t>
                            </w:r>
                            <w:r w:rsidR="000B7951">
                              <w:rPr>
                                <w:rFonts w:asciiTheme="majorBidi" w:hAnsiTheme="majorBidi"/>
                                <w:b/>
                                <w:bCs/>
                                <w:sz w:val="10"/>
                                <w:szCs w:val="10"/>
                              </w:rPr>
                              <w:br/>
                            </w:r>
                            <w:r w:rsidRPr="000B7951">
                              <w:rPr>
                                <w:rFonts w:asciiTheme="majorBidi" w:hAnsiTheme="majorBidi"/>
                                <w:b/>
                                <w:bCs/>
                                <w:sz w:val="10"/>
                                <w:szCs w:val="10"/>
                              </w:rPr>
                              <w:t>Major IPTV Operators</w:t>
                            </w:r>
                          </w:p>
                          <w:p w14:paraId="2956BB78" w14:textId="77777777" w:rsidR="000B7951" w:rsidRPr="000B7951" w:rsidRDefault="000B7951" w:rsidP="0021555A">
                            <w:pPr>
                              <w:wordWrap/>
                              <w:spacing w:after="0" w:line="240" w:lineRule="auto"/>
                              <w:jc w:val="center"/>
                              <w:rPr>
                                <w:rFonts w:asciiTheme="majorBidi" w:hAnsiTheme="majorBidi" w:cstheme="majorBidi"/>
                                <w:b/>
                                <w:bCs/>
                                <w:sz w:val="10"/>
                                <w:szCs w:val="10"/>
                              </w:rPr>
                            </w:pPr>
                          </w:p>
                          <w:p w14:paraId="6137D89D" w14:textId="77777777" w:rsidR="0021555A" w:rsidRPr="000B7951" w:rsidRDefault="0021555A" w:rsidP="0021555A">
                            <w:pPr>
                              <w:wordWrap/>
                              <w:spacing w:after="0" w:line="240" w:lineRule="auto"/>
                              <w:jc w:val="center"/>
                              <w:rPr>
                                <w:rFonts w:asciiTheme="majorBidi" w:hAnsiTheme="majorBidi" w:cstheme="majorBidi"/>
                                <w:b/>
                                <w:bCs/>
                                <w:sz w:val="10"/>
                                <w:szCs w:val="10"/>
                              </w:rPr>
                            </w:pPr>
                            <w:r w:rsidRPr="000B7951">
                              <w:rPr>
                                <w:rFonts w:asciiTheme="majorBidi" w:hAnsiTheme="majorBidi"/>
                                <w:b/>
                                <w:bCs/>
                                <w:sz w:val="10"/>
                                <w:szCs w:val="10"/>
                              </w:rPr>
                              <w:t>Subscriber Share</w:t>
                            </w:r>
                            <w:r w:rsidRPr="000B7951">
                              <w:rPr>
                                <w:rFonts w:asciiTheme="majorBidi" w:hAnsiTheme="majorBidi"/>
                                <w:b/>
                                <w:bCs/>
                                <w:sz w:val="18"/>
                                <w:szCs w:val="20"/>
                              </w:rPr>
                              <w:br/>
                            </w:r>
                            <w:r w:rsidRPr="000B7951">
                              <w:rPr>
                                <w:rFonts w:asciiTheme="majorBidi" w:hAnsiTheme="majorBidi"/>
                                <w:b/>
                                <w:bCs/>
                                <w:color w:val="1F4E79" w:themeColor="accent1" w:themeShade="80"/>
                                <w:sz w:val="14"/>
                                <w:szCs w:val="14"/>
                              </w:rPr>
                              <w:t>87.2%</w:t>
                            </w:r>
                          </w:p>
                          <w:p w14:paraId="367DDF05" w14:textId="77777777" w:rsidR="0021555A" w:rsidRPr="000B7951" w:rsidRDefault="0021555A" w:rsidP="0021555A">
                            <w:pPr>
                              <w:wordWrap/>
                              <w:spacing w:after="0" w:line="240" w:lineRule="auto"/>
                              <w:jc w:val="center"/>
                              <w:rPr>
                                <w:rFonts w:asciiTheme="majorBidi" w:hAnsiTheme="majorBidi" w:cstheme="majorBidi"/>
                                <w:b/>
                                <w:bCs/>
                                <w:sz w:val="10"/>
                                <w:szCs w:val="10"/>
                              </w:rPr>
                            </w:pPr>
                            <w:r w:rsidRPr="000B7951">
                              <w:rPr>
                                <w:rFonts w:asciiTheme="majorBidi" w:hAnsiTheme="majorBidi"/>
                                <w:b/>
                                <w:bCs/>
                                <w:sz w:val="10"/>
                                <w:szCs w:val="10"/>
                              </w:rPr>
                              <w:t>Revenue Share</w:t>
                            </w:r>
                            <w:r w:rsidRPr="000B7951">
                              <w:rPr>
                                <w:rFonts w:asciiTheme="majorBidi" w:hAnsiTheme="majorBidi"/>
                                <w:b/>
                                <w:bCs/>
                                <w:sz w:val="18"/>
                                <w:szCs w:val="20"/>
                              </w:rPr>
                              <w:br/>
                            </w:r>
                            <w:r w:rsidRPr="000B7951">
                              <w:rPr>
                                <w:rFonts w:asciiTheme="majorBidi" w:hAnsiTheme="majorBidi"/>
                                <w:b/>
                                <w:bCs/>
                                <w:color w:val="1F4E79" w:themeColor="accent1" w:themeShade="80"/>
                                <w:sz w:val="14"/>
                                <w:szCs w:val="14"/>
                              </w:rPr>
                              <w:t>91.7%</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3FFEE7" id="Text Box 14" o:spid="_x0000_s1031" type="#_x0000_t202" style="position:absolute;left:0;text-align:left;margin-left:201pt;margin-top:30.75pt;width:67.5pt;height:5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" fillcolor="white [3201]" stroked="f" strokeweight=".5pt">
                <v:textbox inset="0,0,0,0">
                  <w:txbxContent>
                    <w:p w14:paraId="1F6783CB" w14:textId="637AF23D" w:rsidR="0021555A" w:rsidRDefault="0021555A" w:rsidP="0021555A">
                      <w:pPr>
                        <w:wordWrap/>
                        <w:spacing w:after="0" w:line="240" w:lineRule="auto"/>
                        <w:jc w:val="center"/>
                        <w:rPr>
                          <w:rFonts w:asciiTheme="majorBidi" w:hAnsiTheme="majorBidi"/>
                          <w:b/>
                          <w:bCs/>
                          <w:sz w:val="10"/>
                          <w:szCs w:val="10"/>
                        </w:rPr>
                      </w:pPr>
                      <w:r w:rsidRPr="000B7951">
                        <w:rPr>
                          <w:rFonts w:asciiTheme="majorBidi" w:hAnsiTheme="majorBidi"/>
                          <w:b/>
                          <w:bCs/>
                          <w:sz w:val="10"/>
                          <w:szCs w:val="10"/>
                        </w:rPr>
                        <w:t>Affiliates of the Three</w:t>
                      </w:r>
                      <w:r w:rsidR="000B7951">
                        <w:rPr>
                          <w:rFonts w:asciiTheme="majorBidi" w:hAnsiTheme="majorBidi"/>
                          <w:b/>
                          <w:bCs/>
                          <w:sz w:val="10"/>
                          <w:szCs w:val="10"/>
                        </w:rPr>
                        <w:br/>
                      </w:r>
                      <w:r w:rsidRPr="000B7951">
                        <w:rPr>
                          <w:rFonts w:asciiTheme="majorBidi" w:hAnsiTheme="majorBidi"/>
                          <w:b/>
                          <w:bCs/>
                          <w:sz w:val="10"/>
                          <w:szCs w:val="10"/>
                        </w:rPr>
                        <w:t>Major IPTV Operators</w:t>
                      </w:r>
                    </w:p>
                    <w:p w14:paraId="2956BB78" w14:textId="77777777" w:rsidR="000B7951" w:rsidRPr="000B7951" w:rsidRDefault="000B7951" w:rsidP="0021555A">
                      <w:pPr>
                        <w:wordWrap/>
                        <w:spacing w:after="0" w:line="240" w:lineRule="auto"/>
                        <w:jc w:val="center"/>
                        <w:rPr>
                          <w:rFonts w:asciiTheme="majorBidi" w:hAnsiTheme="majorBidi" w:cstheme="majorBidi"/>
                          <w:b/>
                          <w:bCs/>
                          <w:sz w:val="10"/>
                          <w:szCs w:val="10"/>
                        </w:rPr>
                      </w:pPr>
                    </w:p>
                    <w:p w14:paraId="6137D89D" w14:textId="77777777" w:rsidR="0021555A" w:rsidRPr="000B7951" w:rsidRDefault="0021555A" w:rsidP="0021555A">
                      <w:pPr>
                        <w:wordWrap/>
                        <w:spacing w:after="0" w:line="240" w:lineRule="auto"/>
                        <w:jc w:val="center"/>
                        <w:rPr>
                          <w:rFonts w:asciiTheme="majorBidi" w:hAnsiTheme="majorBidi" w:cstheme="majorBidi"/>
                          <w:b/>
                          <w:bCs/>
                          <w:sz w:val="10"/>
                          <w:szCs w:val="10"/>
                        </w:rPr>
                      </w:pPr>
                      <w:r w:rsidRPr="000B7951">
                        <w:rPr>
                          <w:rFonts w:asciiTheme="majorBidi" w:hAnsiTheme="majorBidi"/>
                          <w:b/>
                          <w:bCs/>
                          <w:sz w:val="10"/>
                          <w:szCs w:val="10"/>
                        </w:rPr>
                        <w:t>Subscriber Share</w:t>
                      </w:r>
                      <w:r w:rsidRPr="000B7951">
                        <w:rPr>
                          <w:rFonts w:asciiTheme="majorBidi" w:hAnsiTheme="majorBidi"/>
                          <w:b/>
                          <w:bCs/>
                          <w:sz w:val="18"/>
                          <w:szCs w:val="20"/>
                        </w:rPr>
                        <w:br/>
                      </w:r>
                      <w:r w:rsidRPr="000B7951">
                        <w:rPr>
                          <w:rFonts w:asciiTheme="majorBidi" w:hAnsiTheme="majorBidi"/>
                          <w:b/>
                          <w:bCs/>
                          <w:color w:val="1F4E79" w:themeColor="accent1" w:themeShade="80"/>
                          <w:sz w:val="14"/>
                          <w:szCs w:val="14"/>
                        </w:rPr>
                        <w:t>87.2%</w:t>
                      </w:r>
                    </w:p>
                    <w:p w14:paraId="367DDF05" w14:textId="77777777" w:rsidR="0021555A" w:rsidRPr="000B7951" w:rsidRDefault="0021555A" w:rsidP="0021555A">
                      <w:pPr>
                        <w:wordWrap/>
                        <w:spacing w:after="0" w:line="240" w:lineRule="auto"/>
                        <w:jc w:val="center"/>
                        <w:rPr>
                          <w:rFonts w:asciiTheme="majorBidi" w:hAnsiTheme="majorBidi" w:cstheme="majorBidi"/>
                          <w:b/>
                          <w:bCs/>
                          <w:sz w:val="10"/>
                          <w:szCs w:val="10"/>
                        </w:rPr>
                      </w:pPr>
                      <w:r w:rsidRPr="000B7951">
                        <w:rPr>
                          <w:rFonts w:asciiTheme="majorBidi" w:hAnsiTheme="majorBidi"/>
                          <w:b/>
                          <w:bCs/>
                          <w:sz w:val="10"/>
                          <w:szCs w:val="10"/>
                        </w:rPr>
                        <w:t>Revenue Share</w:t>
                      </w:r>
                      <w:r w:rsidRPr="000B7951">
                        <w:rPr>
                          <w:rFonts w:asciiTheme="majorBidi" w:hAnsiTheme="majorBidi"/>
                          <w:b/>
                          <w:bCs/>
                          <w:sz w:val="18"/>
                          <w:szCs w:val="20"/>
                        </w:rPr>
                        <w:br/>
                      </w:r>
                      <w:r w:rsidRPr="000B7951">
                        <w:rPr>
                          <w:rFonts w:asciiTheme="majorBidi" w:hAnsiTheme="majorBidi"/>
                          <w:b/>
                          <w:bCs/>
                          <w:color w:val="1F4E79" w:themeColor="accent1" w:themeShade="80"/>
                          <w:sz w:val="14"/>
                          <w:szCs w:val="14"/>
                        </w:rPr>
                        <w:t>91.7%</w:t>
                      </w:r>
                    </w:p>
                  </w:txbxContent>
                </v:textbox>
              </v:shape>
            </w:pict>
          </mc:Fallback>
        </mc:AlternateContent>
      </w:r>
      <w:r w:rsidR="0021555A" w:rsidRPr="000B7951">
        <w:rPr>
          <w:rFonts w:asciiTheme="majorBidi" w:hAnsiTheme="majorBidi" w:cstheme="majorBidi"/>
          <w:noProof/>
          <w:color w:val="000000"/>
          <w:szCs w:val="20"/>
        </w:rPr>
        <mc:AlternateContent>
          <mc:Choice Requires="wps">
            <w:drawing>
              <wp:anchor distT="0" distB="0" distL="114300" distR="114300" simplePos="0" relativeHeight="251661312" behindDoc="0" locked="0" layoutInCell="1" allowOverlap="1" wp14:anchorId="6DA69C40" wp14:editId="0F5A2341">
                <wp:simplePos x="0" y="0"/>
                <wp:positionH relativeFrom="column">
                  <wp:posOffset>1528445</wp:posOffset>
                </wp:positionH>
                <wp:positionV relativeFrom="paragraph">
                  <wp:posOffset>75248</wp:posOffset>
                </wp:positionV>
                <wp:extent cx="457200" cy="285750"/>
                <wp:effectExtent l="0" t="0" r="0" b="0"/>
                <wp:wrapNone/>
                <wp:docPr id="8" name="Text Box 8"/>
                <wp:cNvGraphicFramePr/>
                <a:graphic xmlns:a="http://schemas.openxmlformats.org/drawingml/2006/main">
                  <a:graphicData uri="http://schemas.microsoft.com/office/word/2010/wordprocessingShape">
                    <wps:wsp>
                      <wps:cNvSpPr txBox="1"/>
                      <wps:spPr>
                        <a:xfrm>
                          <a:off x="0" y="0"/>
                          <a:ext cx="457200" cy="285750"/>
                        </a:xfrm>
                        <a:prstGeom prst="rect">
                          <a:avLst/>
                        </a:prstGeom>
                        <a:solidFill>
                          <a:schemeClr val="lt1"/>
                        </a:solidFill>
                        <a:ln w="6350">
                          <a:noFill/>
                        </a:ln>
                      </wps:spPr>
                      <wps:txbx>
                        <w:txbxContent>
                          <w:p w14:paraId="35CEC4B9" w14:textId="77777777" w:rsidR="00694320" w:rsidRPr="00694320" w:rsidRDefault="00694320" w:rsidP="0021555A">
                            <w:pPr>
                              <w:wordWrap/>
                              <w:spacing w:after="0" w:line="240" w:lineRule="auto"/>
                              <w:jc w:val="center"/>
                              <w:rPr>
                                <w:rFonts w:asciiTheme="majorBidi" w:hAnsiTheme="majorBidi" w:cstheme="majorBidi"/>
                                <w:b/>
                                <w:bCs/>
                                <w:sz w:val="16"/>
                                <w:szCs w:val="18"/>
                              </w:rPr>
                            </w:pPr>
                            <w:r w:rsidRPr="000B7951">
                              <w:rPr>
                                <w:rFonts w:asciiTheme="majorBidi" w:hAnsiTheme="majorBidi"/>
                                <w:b/>
                                <w:bCs/>
                                <w:color w:val="1F4E79" w:themeColor="accent1" w:themeShade="80"/>
                                <w:sz w:val="16"/>
                                <w:szCs w:val="18"/>
                              </w:rPr>
                              <w:t>0.1%</w:t>
                            </w:r>
                            <w:r w:rsidRPr="000B7951">
                              <w:rPr>
                                <w:rFonts w:asciiTheme="majorBidi" w:hAnsiTheme="majorBidi"/>
                                <w:b/>
                                <w:bCs/>
                                <w:sz w:val="16"/>
                                <w:szCs w:val="18"/>
                              </w:rPr>
                              <w:br/>
                            </w:r>
                            <w:r>
                              <w:rPr>
                                <w:rFonts w:asciiTheme="majorBidi" w:hAnsiTheme="majorBidi"/>
                                <w:b/>
                                <w:bCs/>
                                <w:sz w:val="10"/>
                                <w:szCs w:val="12"/>
                              </w:rPr>
                              <w:t>Revenue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A69C40" id="Text Box 8" o:spid="_x0000_s1032" type="#_x0000_t202" style="position:absolute;left:0;text-align:left;margin-left:120.35pt;margin-top:5.95pt;width:36pt;height:2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" fillcolor="white [3201]" stroked="f" strokeweight=".5pt">
                <v:textbox inset="0,0,0,0">
                  <w:txbxContent>
                    <w:p w14:paraId="35CEC4B9" w14:textId="77777777" w:rsidR="00694320" w:rsidRPr="00694320" w:rsidRDefault="00694320" w:rsidP="0021555A">
                      <w:pPr>
                        <w:wordWrap/>
                        <w:spacing w:after="0" w:line="240" w:lineRule="auto"/>
                        <w:jc w:val="center"/>
                        <w:rPr>
                          <w:rFonts w:asciiTheme="majorBidi" w:hAnsiTheme="majorBidi" w:cstheme="majorBidi"/>
                          <w:b/>
                          <w:bCs/>
                          <w:sz w:val="16"/>
                          <w:szCs w:val="18"/>
                        </w:rPr>
                      </w:pPr>
                      <w:r w:rsidRPr="000B7951">
                        <w:rPr>
                          <w:rFonts w:asciiTheme="majorBidi" w:hAnsiTheme="majorBidi"/>
                          <w:b/>
                          <w:bCs/>
                          <w:color w:val="1F4E79" w:themeColor="accent1" w:themeShade="80"/>
                          <w:sz w:val="16"/>
                          <w:szCs w:val="18"/>
                        </w:rPr>
                        <w:t>0.1%</w:t>
                      </w:r>
                      <w:r w:rsidRPr="000B7951">
                        <w:rPr>
                          <w:rFonts w:asciiTheme="majorBidi" w:hAnsiTheme="majorBidi"/>
                          <w:b/>
                          <w:bCs/>
                          <w:sz w:val="16"/>
                          <w:szCs w:val="18"/>
                        </w:rPr>
                        <w:br/>
                      </w:r>
                      <w:r>
                        <w:rPr>
                          <w:rFonts w:asciiTheme="majorBidi" w:hAnsiTheme="majorBidi"/>
                          <w:b/>
                          <w:bCs/>
                          <w:sz w:val="10"/>
                          <w:szCs w:val="12"/>
                        </w:rPr>
                        <w:t>Revenue</w:t>
                      </w:r>
                    </w:p>
                  </w:txbxContent>
                </v:textbox>
              </v:shape>
            </w:pict>
          </mc:Fallback>
        </mc:AlternateContent>
      </w:r>
      <w:r w:rsidR="0021555A" w:rsidRPr="000B7951">
        <w:rPr>
          <w:rFonts w:asciiTheme="majorBidi" w:hAnsiTheme="majorBidi" w:cstheme="majorBidi"/>
          <w:noProof/>
          <w:color w:val="000000"/>
          <w:szCs w:val="20"/>
        </w:rPr>
        <mc:AlternateContent>
          <mc:Choice Requires="wps">
            <w:drawing>
              <wp:anchor distT="0" distB="0" distL="114300" distR="114300" simplePos="0" relativeHeight="251659264" behindDoc="0" locked="0" layoutInCell="1" allowOverlap="1" wp14:anchorId="61B5DCB1" wp14:editId="18E0604C">
                <wp:simplePos x="0" y="0"/>
                <wp:positionH relativeFrom="column">
                  <wp:posOffset>866775</wp:posOffset>
                </wp:positionH>
                <wp:positionV relativeFrom="paragraph">
                  <wp:posOffset>76200</wp:posOffset>
                </wp:positionV>
                <wp:extent cx="457200" cy="285750"/>
                <wp:effectExtent l="0" t="0" r="0" b="0"/>
                <wp:wrapNone/>
                <wp:docPr id="7" name="Text Box 7"/>
                <wp:cNvGraphicFramePr/>
                <a:graphic xmlns:a="http://schemas.openxmlformats.org/drawingml/2006/main">
                  <a:graphicData uri="http://schemas.microsoft.com/office/word/2010/wordprocessingShape">
                    <wps:wsp>
                      <wps:cNvSpPr txBox="1"/>
                      <wps:spPr>
                        <a:xfrm>
                          <a:off x="0" y="0"/>
                          <a:ext cx="457200" cy="285750"/>
                        </a:xfrm>
                        <a:prstGeom prst="rect">
                          <a:avLst/>
                        </a:prstGeom>
                        <a:solidFill>
                          <a:schemeClr val="lt1"/>
                        </a:solidFill>
                        <a:ln w="6350">
                          <a:noFill/>
                        </a:ln>
                      </wps:spPr>
                      <wps:txbx>
                        <w:txbxContent>
                          <w:p w14:paraId="417D5443" w14:textId="77777777" w:rsidR="00694320" w:rsidRPr="00694320" w:rsidRDefault="00694320" w:rsidP="0021555A">
                            <w:pPr>
                              <w:wordWrap/>
                              <w:spacing w:after="0" w:line="240" w:lineRule="auto"/>
                              <w:jc w:val="center"/>
                              <w:rPr>
                                <w:rFonts w:asciiTheme="majorBidi" w:hAnsiTheme="majorBidi" w:cstheme="majorBidi"/>
                                <w:b/>
                                <w:bCs/>
                                <w:sz w:val="16"/>
                                <w:szCs w:val="18"/>
                              </w:rPr>
                            </w:pPr>
                            <w:r w:rsidRPr="000B7951">
                              <w:rPr>
                                <w:rFonts w:asciiTheme="majorBidi" w:hAnsiTheme="majorBidi"/>
                                <w:b/>
                                <w:bCs/>
                                <w:color w:val="1F4E79" w:themeColor="accent1" w:themeShade="80"/>
                                <w:sz w:val="16"/>
                                <w:szCs w:val="18"/>
                              </w:rPr>
                              <w:t>0.04%</w:t>
                            </w:r>
                            <w:r>
                              <w:rPr>
                                <w:rFonts w:asciiTheme="majorBidi" w:hAnsiTheme="majorBidi"/>
                                <w:b/>
                                <w:bCs/>
                              </w:rPr>
                              <w:br/>
                            </w:r>
                            <w:r>
                              <w:rPr>
                                <w:rFonts w:asciiTheme="majorBidi" w:hAnsiTheme="majorBidi"/>
                                <w:b/>
                                <w:bCs/>
                                <w:sz w:val="10"/>
                                <w:szCs w:val="12"/>
                              </w:rPr>
                              <w:t>Subscriber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B5DCB1" id="Text Box 7" o:spid="_x0000_s1033" type="#_x0000_t202" style="position:absolute;left:0;text-align:left;margin-left:68.25pt;margin-top:6pt;width:36pt;height: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" fillcolor="white [3201]" stroked="f" strokeweight=".5pt">
                <v:textbox inset="0,0,0,0">
                  <w:txbxContent>
                    <w:p w14:paraId="417D5443" w14:textId="77777777" w:rsidR="00694320" w:rsidRPr="00694320" w:rsidRDefault="00694320" w:rsidP="0021555A">
                      <w:pPr>
                        <w:wordWrap/>
                        <w:spacing w:after="0" w:line="240" w:lineRule="auto"/>
                        <w:jc w:val="center"/>
                        <w:rPr>
                          <w:rFonts w:asciiTheme="majorBidi" w:hAnsiTheme="majorBidi" w:cstheme="majorBidi"/>
                          <w:b/>
                          <w:bCs/>
                          <w:sz w:val="16"/>
                          <w:szCs w:val="18"/>
                        </w:rPr>
                      </w:pPr>
                      <w:r w:rsidRPr="000B7951">
                        <w:rPr>
                          <w:rFonts w:asciiTheme="majorBidi" w:hAnsiTheme="majorBidi"/>
                          <w:b/>
                          <w:bCs/>
                          <w:color w:val="1F4E79" w:themeColor="accent1" w:themeShade="80"/>
                          <w:sz w:val="16"/>
                          <w:szCs w:val="18"/>
                        </w:rPr>
                        <w:t>0.04%</w:t>
                      </w:r>
                      <w:r>
                        <w:rPr>
                          <w:rFonts w:asciiTheme="majorBidi" w:hAnsiTheme="majorBidi"/>
                          <w:b/>
                          <w:bCs/>
                        </w:rPr>
                        <w:br/>
                      </w:r>
                      <w:r>
                        <w:rPr>
                          <w:rFonts w:asciiTheme="majorBidi" w:hAnsiTheme="majorBidi"/>
                          <w:b/>
                          <w:bCs/>
                          <w:sz w:val="10"/>
                          <w:szCs w:val="12"/>
                        </w:rPr>
                        <w:t>Subscriber</w:t>
                      </w:r>
                    </w:p>
                  </w:txbxContent>
                </v:textbox>
              </v:shape>
            </w:pict>
          </mc:Fallback>
        </mc:AlternateContent>
      </w:r>
      <w:r w:rsidR="0021555A" w:rsidRPr="000B7951">
        <w:rPr>
          <w:rFonts w:asciiTheme="majorBidi" w:hAnsiTheme="majorBidi" w:cstheme="majorBidi"/>
          <w:noProof/>
          <w:color w:val="000000"/>
          <w:szCs w:val="20"/>
        </w:rPr>
        <w:drawing>
          <wp:inline distT="0" distB="0" distL="0" distR="0" wp14:anchorId="72DB0FF5" wp14:editId="59002DBA">
            <wp:extent cx="4591050" cy="1670050"/>
            <wp:effectExtent l="0" t="0" r="0" b="635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37459888"/>
                    <pic:cNvPicPr>
                      <a:picLocks noChangeAspect="1" noChangeArrowheads="1"/>
                    </pic:cNvPicPr>
                  </pic:nvPicPr>
                  <pic:blipFill>
                    <a:blip r:embed="rId9" cstate="print">
                      <a:extLst>
                        <a:ext uri="{28A0092B-C50C-407E-A947-70E740481C1C}">
                          <a14:useLocalDpi xmlns:a14="http://schemas.microsoft.com/office/drawing/2010/main" val="0"/>
                        </a:ext>
                      </a:extLst>
                    </a:blip>
                    <a:srcRect l="368" t="7721" b="2490"/>
                    <a:stretch>
                      <a:fillRect/>
                    </a:stretch>
                  </pic:blipFill>
                  <pic:spPr bwMode="auto">
                    <a:xfrm>
                      <a:off x="0" y="0"/>
                      <a:ext cx="4591050" cy="1670050"/>
                    </a:xfrm>
                    <a:prstGeom prst="rect">
                      <a:avLst/>
                    </a:prstGeom>
                    <a:noFill/>
                    <a:ln>
                      <a:noFill/>
                    </a:ln>
                  </pic:spPr>
                </pic:pic>
              </a:graphicData>
            </a:graphic>
          </wp:inline>
        </w:drawing>
      </w:r>
    </w:p>
    <w:p w14:paraId="781D6F2F"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1C3F52D1" w14:textId="77777777" w:rsidR="00AB1C7D" w:rsidRPr="000B7951" w:rsidRDefault="00AB1C7D" w:rsidP="00AB1C7D">
      <w:pPr>
        <w:pStyle w:val="a4"/>
        <w:wordWrap/>
        <w:spacing w:line="336" w:lineRule="auto"/>
        <w:rPr>
          <w:rFonts w:asciiTheme="majorBidi" w:eastAsiaTheme="minorEastAsia" w:hAnsiTheme="majorBidi" w:cstheme="majorBidi"/>
          <w:b/>
          <w:bCs/>
          <w:color w:val="0000FF"/>
          <w:sz w:val="28"/>
          <w:szCs w:val="28"/>
        </w:rPr>
      </w:pPr>
      <w:r w:rsidRPr="000B7951">
        <w:rPr>
          <w:rFonts w:asciiTheme="majorBidi" w:eastAsiaTheme="minorEastAsia" w:hAnsiTheme="majorBidi" w:cstheme="majorBidi"/>
          <w:b/>
          <w:bCs/>
          <w:color w:val="0000FF"/>
          <w:sz w:val="28"/>
          <w:szCs w:val="28"/>
        </w:rPr>
        <w:t>2. Broadcasting Channel Transaction Market</w:t>
      </w:r>
    </w:p>
    <w:p w14:paraId="4458CF67" w14:textId="77777777" w:rsidR="00AB1C7D" w:rsidRPr="000B7951" w:rsidRDefault="00AB1C7D" w:rsidP="00AB1C7D">
      <w:pPr>
        <w:pStyle w:val="a4"/>
        <w:wordWrap/>
        <w:spacing w:line="336" w:lineRule="auto"/>
        <w:rPr>
          <w:rFonts w:asciiTheme="majorBidi" w:eastAsiaTheme="minorEastAsia" w:hAnsiTheme="majorBidi" w:cstheme="majorBidi"/>
        </w:rPr>
      </w:pPr>
      <w:r w:rsidRPr="000B7951">
        <w:rPr>
          <w:rFonts w:asciiTheme="majorBidi" w:eastAsiaTheme="minorEastAsia" w:hAnsiTheme="majorBidi" w:cstheme="majorBidi"/>
        </w:rPr>
        <w:t>* A market where broadcasting channel transmission rights are traded between pay broadcasting operators and program providers (PPs).</w:t>
      </w:r>
    </w:p>
    <w:p w14:paraId="1E197418"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51876FBF"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Total broadcasting channel provision revenue reached KRW 1.5629 trillion in 2024, marking a 4.6% year-on-year increase and indicating continued market growth.</w:t>
      </w:r>
    </w:p>
    <w:p w14:paraId="53D6C09C"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38F09E1D" w14:textId="77777777" w:rsid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With the market shares of major pay broadcasting operators continuing to rise, they are likely to wield significant bargaining power over PPs based on their channel programming authority.</w:t>
      </w:r>
    </w:p>
    <w:p w14:paraId="7AE59B5B" w14:textId="25FEBEF6"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5585F974"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Competition for content between pay broadcasting operators and OTT platforms has intensified, meaning that program providers with popular channels are also deemed to possess considerable bargaining power.</w:t>
      </w:r>
    </w:p>
    <w:p w14:paraId="0FBFB9AD"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35EE93DD" w14:textId="77777777" w:rsid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Meanwhile, home shopping transmission fees continued to increase but at a significantly slower pace, rising only 0.2% year-on-year in 2024 as home shopping broadcasting revenue has declined since 2022.</w:t>
      </w:r>
    </w:p>
    <w:p w14:paraId="232CCC44" w14:textId="01EE819A"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08A52007"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The report forecasts that disputes over broadcasting channel fees and home shopping broadcasting revenue commissions between buyers (pay broadcasting operators) and suppliers (PPs) in the broadcasting channel transaction market could increase further should downturns in both the broadcasting advertising market and the pay broadcasting market deepen.</w:t>
      </w:r>
    </w:p>
    <w:p w14:paraId="41CA5F6B" w14:textId="52531FCB" w:rsidR="00AB1C7D" w:rsidRPr="000B7951" w:rsidRDefault="000B7951" w:rsidP="00AB1C7D">
      <w:pPr>
        <w:wordWrap/>
        <w:snapToGrid w:val="0"/>
        <w:spacing w:after="0" w:line="384" w:lineRule="auto"/>
        <w:jc w:val="center"/>
        <w:textAlignment w:val="baseline"/>
        <w:rPr>
          <w:rFonts w:asciiTheme="majorBidi" w:hAnsiTheme="majorBidi" w:cstheme="majorBidi"/>
          <w:color w:val="000000"/>
          <w:kern w:val="0"/>
          <w:szCs w:val="20"/>
        </w:rPr>
      </w:pPr>
      <w:r w:rsidRPr="000B7951">
        <w:rPr>
          <w:rFonts w:asciiTheme="majorBidi" w:hAnsiTheme="majorBidi" w:cstheme="majorBidi"/>
          <w:noProof/>
          <w:color w:val="000000"/>
          <w:szCs w:val="20"/>
        </w:rPr>
        <w:lastRenderedPageBreak/>
        <mc:AlternateContent>
          <mc:Choice Requires="wps">
            <w:drawing>
              <wp:anchor distT="0" distB="0" distL="114300" distR="114300" simplePos="0" relativeHeight="251692032" behindDoc="0" locked="0" layoutInCell="1" allowOverlap="1" wp14:anchorId="76E71EFF" wp14:editId="13F11D33">
                <wp:simplePos x="0" y="0"/>
                <wp:positionH relativeFrom="column">
                  <wp:posOffset>4846881</wp:posOffset>
                </wp:positionH>
                <wp:positionV relativeFrom="paragraph">
                  <wp:posOffset>908790</wp:posOffset>
                </wp:positionV>
                <wp:extent cx="613313" cy="32829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13313" cy="328295"/>
                        </a:xfrm>
                        <a:prstGeom prst="rect">
                          <a:avLst/>
                        </a:prstGeom>
                        <a:solidFill>
                          <a:srgbClr val="EBF0F9"/>
                        </a:solidFill>
                        <a:ln w="6350">
                          <a:noFill/>
                        </a:ln>
                      </wps:spPr>
                      <wps:txbx>
                        <w:txbxContent>
                          <w:p w14:paraId="78BB4674" w14:textId="77777777" w:rsidR="00C4295C" w:rsidRPr="000B7951" w:rsidRDefault="00C4295C" w:rsidP="00C4295C">
                            <w:pPr>
                              <w:wordWrap/>
                              <w:spacing w:after="0" w:line="240" w:lineRule="auto"/>
                              <w:jc w:val="center"/>
                              <w:rPr>
                                <w:rFonts w:asciiTheme="majorBidi" w:hAnsiTheme="majorBidi" w:cstheme="majorBidi"/>
                                <w:color w:val="C00000"/>
                                <w:sz w:val="12"/>
                                <w:szCs w:val="12"/>
                              </w:rPr>
                            </w:pPr>
                            <w:r w:rsidRPr="000B7951">
                              <w:rPr>
                                <w:rFonts w:asciiTheme="majorBidi" w:hAnsiTheme="majorBidi"/>
                                <w:sz w:val="12"/>
                                <w:szCs w:val="12"/>
                              </w:rPr>
                              <w:t>Terrestrial Broadcasters &amp; PPs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6E71EFF" id="Text Box 23" o:spid="_x0000_s1034" type="#_x0000_t202" style="position:absolute;left:0;text-align:left;margin-left:381.65pt;margin-top:71.55pt;width:48.3pt;height:25.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" fillcolor="#ebf0f9" stroked="f" strokeweight=".5pt">
                <v:textbox inset="0,0,0,0">
                  <w:txbxContent>
                    <w:p w14:paraId="78BB4674" w14:textId="77777777" w:rsidR="00C4295C" w:rsidRPr="000B7951" w:rsidRDefault="00C4295C" w:rsidP="00C4295C">
                      <w:pPr>
                        <w:wordWrap/>
                        <w:spacing w:after="0" w:line="240" w:lineRule="auto"/>
                        <w:jc w:val="center"/>
                        <w:rPr>
                          <w:rFonts w:asciiTheme="majorBidi" w:hAnsiTheme="majorBidi" w:cstheme="majorBidi"/>
                          <w:color w:val="C00000"/>
                          <w:sz w:val="12"/>
                          <w:szCs w:val="12"/>
                        </w:rPr>
                      </w:pPr>
                      <w:r w:rsidRPr="000B7951">
                        <w:rPr>
                          <w:rFonts w:asciiTheme="majorBidi" w:hAnsiTheme="majorBidi"/>
                          <w:sz w:val="12"/>
                          <w:szCs w:val="12"/>
                        </w:rPr>
                        <w:t>Terrestrial Broadcasters &amp; PPs</w:t>
                      </w:r>
                    </w:p>
                  </w:txbxContent>
                </v:textbox>
              </v:shape>
            </w:pict>
          </mc:Fallback>
        </mc:AlternateContent>
      </w:r>
      <w:r w:rsidRPr="000B7951">
        <w:rPr>
          <w:rFonts w:asciiTheme="majorBidi" w:hAnsiTheme="majorBidi" w:cstheme="majorBidi"/>
          <w:noProof/>
          <w:color w:val="000000"/>
          <w:szCs w:val="20"/>
        </w:rPr>
        <mc:AlternateContent>
          <mc:Choice Requires="wps">
            <w:drawing>
              <wp:anchor distT="0" distB="0" distL="114300" distR="114300" simplePos="0" relativeHeight="251689984" behindDoc="0" locked="0" layoutInCell="1" allowOverlap="1" wp14:anchorId="71660418" wp14:editId="6460D0B9">
                <wp:simplePos x="0" y="0"/>
                <wp:positionH relativeFrom="column">
                  <wp:posOffset>3904432</wp:posOffset>
                </wp:positionH>
                <wp:positionV relativeFrom="paragraph">
                  <wp:posOffset>914400</wp:posOffset>
                </wp:positionV>
                <wp:extent cx="549762" cy="328295"/>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549762" cy="328295"/>
                        </a:xfrm>
                        <a:prstGeom prst="rect">
                          <a:avLst/>
                        </a:prstGeom>
                        <a:solidFill>
                          <a:srgbClr val="EBF0F9"/>
                        </a:solidFill>
                        <a:ln w="6350">
                          <a:noFill/>
                        </a:ln>
                      </wps:spPr>
                      <wps:txbx>
                        <w:txbxContent>
                          <w:p w14:paraId="401137CC" w14:textId="77777777" w:rsidR="00C4295C" w:rsidRPr="000B7951" w:rsidRDefault="00C4295C" w:rsidP="00C4295C">
                            <w:pPr>
                              <w:wordWrap/>
                              <w:spacing w:after="0" w:line="240" w:lineRule="auto"/>
                              <w:jc w:val="center"/>
                              <w:rPr>
                                <w:rFonts w:asciiTheme="majorBidi" w:hAnsiTheme="majorBidi" w:cstheme="majorBidi"/>
                                <w:color w:val="C00000"/>
                                <w:sz w:val="12"/>
                                <w:szCs w:val="12"/>
                              </w:rPr>
                            </w:pPr>
                            <w:r w:rsidRPr="000B7951">
                              <w:rPr>
                                <w:rFonts w:asciiTheme="majorBidi" w:hAnsiTheme="majorBidi"/>
                                <w:sz w:val="12"/>
                                <w:szCs w:val="12"/>
                              </w:rPr>
                              <w:t>Pay Broadcasting Operators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660418" id="Text Box 22" o:spid="_x0000_s1035" type="#_x0000_t202" style="position:absolute;left:0;text-align:left;margin-left:307.45pt;margin-top:1in;width:43.3pt;height:25.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" fillcolor="#ebf0f9" stroked="f" strokeweight=".5pt">
                <v:textbox inset="0,0,0,0">
                  <w:txbxContent>
                    <w:p w14:paraId="401137CC" w14:textId="77777777" w:rsidR="00C4295C" w:rsidRPr="000B7951" w:rsidRDefault="00C4295C" w:rsidP="00C4295C">
                      <w:pPr>
                        <w:wordWrap/>
                        <w:spacing w:after="0" w:line="240" w:lineRule="auto"/>
                        <w:jc w:val="center"/>
                        <w:rPr>
                          <w:rFonts w:asciiTheme="majorBidi" w:hAnsiTheme="majorBidi" w:cstheme="majorBidi"/>
                          <w:color w:val="C00000"/>
                          <w:sz w:val="12"/>
                          <w:szCs w:val="12"/>
                        </w:rPr>
                      </w:pPr>
                      <w:r w:rsidRPr="000B7951">
                        <w:rPr>
                          <w:rFonts w:asciiTheme="majorBidi" w:hAnsiTheme="majorBidi"/>
                          <w:sz w:val="12"/>
                          <w:szCs w:val="12"/>
                        </w:rPr>
                        <w:t>Pay Broadcasting Operators</w:t>
                      </w:r>
                    </w:p>
                  </w:txbxContent>
                </v:textbox>
              </v:shape>
            </w:pict>
          </mc:Fallback>
        </mc:AlternateContent>
      </w:r>
      <w:r w:rsidRPr="000B7951">
        <w:rPr>
          <w:rFonts w:asciiTheme="majorBidi" w:hAnsiTheme="majorBidi" w:cstheme="majorBidi"/>
          <w:noProof/>
          <w:color w:val="000000"/>
          <w:szCs w:val="20"/>
        </w:rPr>
        <mc:AlternateContent>
          <mc:Choice Requires="wps">
            <w:drawing>
              <wp:anchor distT="0" distB="0" distL="114300" distR="114300" simplePos="0" relativeHeight="251687936" behindDoc="0" locked="0" layoutInCell="1" allowOverlap="1" wp14:anchorId="3B1CBF58" wp14:editId="5E9D7874">
                <wp:simplePos x="0" y="0"/>
                <wp:positionH relativeFrom="column">
                  <wp:posOffset>3040519</wp:posOffset>
                </wp:positionH>
                <wp:positionV relativeFrom="paragraph">
                  <wp:posOffset>1004157</wp:posOffset>
                </wp:positionV>
                <wp:extent cx="594641" cy="32829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94641" cy="328295"/>
                        </a:xfrm>
                        <a:prstGeom prst="rect">
                          <a:avLst/>
                        </a:prstGeom>
                        <a:solidFill>
                          <a:srgbClr val="EBF0F9"/>
                        </a:solidFill>
                        <a:ln w="6350">
                          <a:noFill/>
                        </a:ln>
                      </wps:spPr>
                      <wps:txbx>
                        <w:txbxContent>
                          <w:p w14:paraId="7862A529" w14:textId="77777777" w:rsidR="00C4295C" w:rsidRPr="000B7951" w:rsidRDefault="00C4295C" w:rsidP="00C4295C">
                            <w:pPr>
                              <w:wordWrap/>
                              <w:spacing w:after="0" w:line="240" w:lineRule="auto"/>
                              <w:jc w:val="center"/>
                              <w:rPr>
                                <w:rFonts w:asciiTheme="majorBidi" w:hAnsiTheme="majorBidi" w:cstheme="majorBidi"/>
                                <w:color w:val="C00000"/>
                                <w:sz w:val="12"/>
                                <w:szCs w:val="12"/>
                              </w:rPr>
                            </w:pPr>
                            <w:r w:rsidRPr="000B7951">
                              <w:rPr>
                                <w:rFonts w:asciiTheme="majorBidi" w:hAnsiTheme="majorBidi"/>
                                <w:color w:val="C00000"/>
                                <w:sz w:val="12"/>
                                <w:szCs w:val="12"/>
                              </w:rPr>
                              <w:t xml:space="preserve">2.2% </w:t>
                            </w:r>
                            <w:r w:rsidRPr="000B7951">
                              <w:rPr>
                                <w:rFonts w:asciiTheme="majorBidi" w:hAnsiTheme="majorBidi"/>
                                <w:sz w:val="12"/>
                                <w:szCs w:val="12"/>
                              </w:rPr>
                              <w:t>Increase in Transmission Fees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1CBF58" id="Text Box 21" o:spid="_x0000_s1036" type="#_x0000_t202" style="position:absolute;left:0;text-align:left;margin-left:239.4pt;margin-top:79.05pt;width:46.8pt;height:25.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" fillcolor="#ebf0f9" stroked="f" strokeweight=".5pt">
                <v:textbox inset="0,0,0,0">
                  <w:txbxContent>
                    <w:p w14:paraId="7862A529" w14:textId="77777777" w:rsidR="00C4295C" w:rsidRPr="000B7951" w:rsidRDefault="00C4295C" w:rsidP="00C4295C">
                      <w:pPr>
                        <w:wordWrap/>
                        <w:spacing w:after="0" w:line="240" w:lineRule="auto"/>
                        <w:jc w:val="center"/>
                        <w:rPr>
                          <w:rFonts w:asciiTheme="majorBidi" w:hAnsiTheme="majorBidi" w:cstheme="majorBidi"/>
                          <w:color w:val="C00000"/>
                          <w:sz w:val="12"/>
                          <w:szCs w:val="12"/>
                        </w:rPr>
                      </w:pPr>
                      <w:r w:rsidRPr="000B7951">
                        <w:rPr>
                          <w:rFonts w:asciiTheme="majorBidi" w:hAnsiTheme="majorBidi"/>
                          <w:color w:val="C00000"/>
                          <w:sz w:val="12"/>
                          <w:szCs w:val="12"/>
                        </w:rPr>
                        <w:t xml:space="preserve">2.2% </w:t>
                      </w:r>
                      <w:r w:rsidRPr="000B7951">
                        <w:rPr>
                          <w:rFonts w:asciiTheme="majorBidi" w:hAnsiTheme="majorBidi"/>
                          <w:sz w:val="12"/>
                          <w:szCs w:val="12"/>
                        </w:rPr>
                        <w:t>Increase in Transmission Fees</w:t>
                      </w:r>
                    </w:p>
                  </w:txbxContent>
                </v:textbox>
              </v:shape>
            </w:pict>
          </mc:Fallback>
        </mc:AlternateContent>
      </w:r>
      <w:r w:rsidRPr="000B7951">
        <w:rPr>
          <w:rFonts w:asciiTheme="majorBidi" w:hAnsiTheme="majorBidi" w:cstheme="majorBidi"/>
          <w:noProof/>
          <w:color w:val="000000"/>
          <w:szCs w:val="20"/>
        </w:rPr>
        <mc:AlternateContent>
          <mc:Choice Requires="wps">
            <w:drawing>
              <wp:anchor distT="0" distB="0" distL="114300" distR="114300" simplePos="0" relativeHeight="251685888" behindDoc="0" locked="0" layoutInCell="1" allowOverlap="1" wp14:anchorId="7355A0D6" wp14:editId="33DFB8E7">
                <wp:simplePos x="0" y="0"/>
                <wp:positionH relativeFrom="column">
                  <wp:posOffset>2288805</wp:posOffset>
                </wp:positionH>
                <wp:positionV relativeFrom="paragraph">
                  <wp:posOffset>1004157</wp:posOffset>
                </wp:positionV>
                <wp:extent cx="605860" cy="328295"/>
                <wp:effectExtent l="0" t="0" r="3810" b="0"/>
                <wp:wrapNone/>
                <wp:docPr id="20" name="Text Box 20"/>
                <wp:cNvGraphicFramePr/>
                <a:graphic xmlns:a="http://schemas.openxmlformats.org/drawingml/2006/main">
                  <a:graphicData uri="http://schemas.microsoft.com/office/word/2010/wordprocessingShape">
                    <wps:wsp>
                      <wps:cNvSpPr txBox="1"/>
                      <wps:spPr>
                        <a:xfrm>
                          <a:off x="0" y="0"/>
                          <a:ext cx="605860" cy="328295"/>
                        </a:xfrm>
                        <a:prstGeom prst="rect">
                          <a:avLst/>
                        </a:prstGeom>
                        <a:solidFill>
                          <a:srgbClr val="EBF0F9"/>
                        </a:solidFill>
                        <a:ln w="6350">
                          <a:noFill/>
                        </a:ln>
                      </wps:spPr>
                      <wps:txbx>
                        <w:txbxContent>
                          <w:p w14:paraId="3CDE8DCB" w14:textId="77777777" w:rsidR="00C4295C" w:rsidRPr="000B7951" w:rsidRDefault="00C4295C" w:rsidP="00C4295C">
                            <w:pPr>
                              <w:wordWrap/>
                              <w:spacing w:after="0" w:line="240" w:lineRule="auto"/>
                              <w:jc w:val="center"/>
                              <w:rPr>
                                <w:rFonts w:asciiTheme="majorBidi" w:hAnsiTheme="majorBidi" w:cstheme="majorBidi"/>
                                <w:color w:val="C00000"/>
                                <w:sz w:val="12"/>
                                <w:szCs w:val="12"/>
                              </w:rPr>
                            </w:pPr>
                            <w:r w:rsidRPr="000B7951">
                              <w:rPr>
                                <w:rFonts w:asciiTheme="majorBidi" w:hAnsiTheme="majorBidi"/>
                                <w:sz w:val="12"/>
                                <w:szCs w:val="12"/>
                              </w:rPr>
                              <w:t>Home Shopping Sales Decline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55A0D6" id="Text Box 20" o:spid="_x0000_s1037" type="#_x0000_t202" style="position:absolute;left:0;text-align:left;margin-left:180.2pt;margin-top:79.05pt;width:47.7pt;height:25.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" fillcolor="#ebf0f9" stroked="f" strokeweight=".5pt">
                <v:textbox inset="0,0,0,0">
                  <w:txbxContent>
                    <w:p w14:paraId="3CDE8DCB" w14:textId="77777777" w:rsidR="00C4295C" w:rsidRPr="000B7951" w:rsidRDefault="00C4295C" w:rsidP="00C4295C">
                      <w:pPr>
                        <w:wordWrap/>
                        <w:spacing w:after="0" w:line="240" w:lineRule="auto"/>
                        <w:jc w:val="center"/>
                        <w:rPr>
                          <w:rFonts w:asciiTheme="majorBidi" w:hAnsiTheme="majorBidi" w:cstheme="majorBidi"/>
                          <w:color w:val="C00000"/>
                          <w:sz w:val="12"/>
                          <w:szCs w:val="12"/>
                        </w:rPr>
                      </w:pPr>
                      <w:r w:rsidRPr="000B7951">
                        <w:rPr>
                          <w:rFonts w:asciiTheme="majorBidi" w:hAnsiTheme="majorBidi"/>
                          <w:sz w:val="12"/>
                          <w:szCs w:val="12"/>
                        </w:rPr>
                        <w:t>Home Shopping Sales Decline</w:t>
                      </w:r>
                    </w:p>
                  </w:txbxContent>
                </v:textbox>
              </v:shape>
            </w:pict>
          </mc:Fallback>
        </mc:AlternateContent>
      </w:r>
      <w:r w:rsidR="00C4295C" w:rsidRPr="000B7951">
        <w:rPr>
          <w:rFonts w:asciiTheme="majorBidi" w:hAnsiTheme="majorBidi" w:cstheme="majorBidi"/>
          <w:noProof/>
          <w:color w:val="000000"/>
          <w:szCs w:val="20"/>
        </w:rPr>
        <mc:AlternateContent>
          <mc:Choice Requires="wps">
            <w:drawing>
              <wp:anchor distT="0" distB="0" distL="114300" distR="114300" simplePos="0" relativeHeight="251683840" behindDoc="0" locked="0" layoutInCell="1" allowOverlap="1" wp14:anchorId="4E153DD2" wp14:editId="1FF170B7">
                <wp:simplePos x="0" y="0"/>
                <wp:positionH relativeFrom="column">
                  <wp:posOffset>3833813</wp:posOffset>
                </wp:positionH>
                <wp:positionV relativeFrom="paragraph">
                  <wp:posOffset>1333500</wp:posOffset>
                </wp:positionV>
                <wp:extent cx="1628775" cy="533400"/>
                <wp:effectExtent l="0" t="0" r="9525" b="0"/>
                <wp:wrapNone/>
                <wp:docPr id="19" name="Text Box 19"/>
                <wp:cNvGraphicFramePr/>
                <a:graphic xmlns:a="http://schemas.openxmlformats.org/drawingml/2006/main">
                  <a:graphicData uri="http://schemas.microsoft.com/office/word/2010/wordprocessingShape">
                    <wps:wsp>
                      <wps:cNvSpPr txBox="1"/>
                      <wps:spPr>
                        <a:xfrm>
                          <a:off x="0" y="0"/>
                          <a:ext cx="1628775" cy="533400"/>
                        </a:xfrm>
                        <a:prstGeom prst="rect">
                          <a:avLst/>
                        </a:prstGeom>
                        <a:solidFill>
                          <a:srgbClr val="EBF0F9"/>
                        </a:solidFill>
                        <a:ln w="6350">
                          <a:noFill/>
                        </a:ln>
                      </wps:spPr>
                      <wps:txbx>
                        <w:txbxContent>
                          <w:p w14:paraId="33BAFD79" w14:textId="23FF5FA2" w:rsidR="00C4295C" w:rsidRPr="00C4295C" w:rsidRDefault="00C4295C" w:rsidP="00C4295C">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Increased Potential</w:t>
                            </w:r>
                            <w:r>
                              <w:rPr>
                                <w:rFonts w:asciiTheme="majorBidi" w:hAnsiTheme="majorBidi"/>
                                <w:b/>
                                <w:bCs/>
                                <w:sz w:val="16"/>
                                <w:szCs w:val="16"/>
                              </w:rPr>
                              <w:br/>
                              <w:t>for Disputes Between</w:t>
                            </w:r>
                            <w:r>
                              <w:rPr>
                                <w:rFonts w:asciiTheme="majorBidi" w:hAnsiTheme="majorBidi"/>
                                <w:b/>
                                <w:bCs/>
                                <w:sz w:val="16"/>
                                <w:szCs w:val="16"/>
                              </w:rPr>
                              <w:br/>
                              <w:t>Pay Broadcasting Operators and PPs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153DD2" id="Text Box 19" o:spid="_x0000_s1038" type="#_x0000_t202" style="position:absolute;left:0;text-align:left;margin-left:301.9pt;margin-top:105pt;width:128.25pt;height:4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" fillcolor="#ebf0f9" stroked="f" strokeweight=".5pt">
                <v:textbox inset="0,0,0,0">
                  <w:txbxContent>
                    <w:p w14:paraId="33BAFD79" w14:textId="23FF5FA2" w:rsidR="00C4295C" w:rsidRPr="00C4295C" w:rsidRDefault="00C4295C" w:rsidP="00C4295C">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Increased Potential</w:t>
                      </w:r>
                      <w:r>
                        <w:rPr>
                          <w:rFonts w:asciiTheme="majorBidi" w:hAnsiTheme="majorBidi"/>
                          <w:b/>
                          <w:bCs/>
                          <w:sz w:val="16"/>
                          <w:szCs w:val="16"/>
                        </w:rPr>
                        <w:br/>
                        <w:t>for Disputes Between</w:t>
                      </w:r>
                      <w:r>
                        <w:rPr>
                          <w:rFonts w:asciiTheme="majorBidi" w:hAnsiTheme="majorBidi"/>
                          <w:b/>
                          <w:bCs/>
                          <w:sz w:val="16"/>
                          <w:szCs w:val="16"/>
                        </w:rPr>
                        <w:br/>
                        <w:t>Pay Broadcasting Operators and PPs</w:t>
                      </w:r>
                    </w:p>
                  </w:txbxContent>
                </v:textbox>
              </v:shape>
            </w:pict>
          </mc:Fallback>
        </mc:AlternateContent>
      </w:r>
      <w:r w:rsidR="00C4295C" w:rsidRPr="000B7951">
        <w:rPr>
          <w:rFonts w:asciiTheme="majorBidi" w:hAnsiTheme="majorBidi" w:cstheme="majorBidi"/>
          <w:noProof/>
          <w:color w:val="000000"/>
          <w:szCs w:val="20"/>
        </w:rPr>
        <mc:AlternateContent>
          <mc:Choice Requires="wps">
            <w:drawing>
              <wp:anchor distT="0" distB="0" distL="114300" distR="114300" simplePos="0" relativeHeight="251681792" behindDoc="0" locked="0" layoutInCell="1" allowOverlap="1" wp14:anchorId="0C7DE4A4" wp14:editId="54B917FB">
                <wp:simplePos x="0" y="0"/>
                <wp:positionH relativeFrom="column">
                  <wp:posOffset>2142490</wp:posOffset>
                </wp:positionH>
                <wp:positionV relativeFrom="paragraph">
                  <wp:posOffset>1360487</wp:posOffset>
                </wp:positionV>
                <wp:extent cx="1628775" cy="466725"/>
                <wp:effectExtent l="0" t="0" r="9525" b="9525"/>
                <wp:wrapNone/>
                <wp:docPr id="18" name="Text Box 18"/>
                <wp:cNvGraphicFramePr/>
                <a:graphic xmlns:a="http://schemas.openxmlformats.org/drawingml/2006/main">
                  <a:graphicData uri="http://schemas.microsoft.com/office/word/2010/wordprocessingShape">
                    <wps:wsp>
                      <wps:cNvSpPr txBox="1"/>
                      <wps:spPr>
                        <a:xfrm>
                          <a:off x="0" y="0"/>
                          <a:ext cx="1628775" cy="466725"/>
                        </a:xfrm>
                        <a:prstGeom prst="rect">
                          <a:avLst/>
                        </a:prstGeom>
                        <a:solidFill>
                          <a:srgbClr val="EBF0F9"/>
                        </a:solidFill>
                        <a:ln w="6350">
                          <a:noFill/>
                        </a:ln>
                      </wps:spPr>
                      <wps:txbx>
                        <w:txbxContent>
                          <w:p w14:paraId="7B2304F8" w14:textId="77777777" w:rsidR="00C4295C" w:rsidRPr="00C4295C" w:rsidRDefault="00C4295C" w:rsidP="00C4295C">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Declining Home Shopping Sales &amp;</w:t>
                            </w:r>
                            <w:r>
                              <w:rPr>
                                <w:rFonts w:asciiTheme="majorBidi" w:hAnsiTheme="majorBidi"/>
                                <w:b/>
                                <w:bCs/>
                                <w:sz w:val="16"/>
                                <w:szCs w:val="16"/>
                              </w:rPr>
                              <w:br/>
                              <w:t>Slowing Transmission Fee Growth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7DE4A4" id="Text Box 18" o:spid="_x0000_s1039" type="#_x0000_t202" style="position:absolute;left:0;text-align:left;margin-left:168.7pt;margin-top:107.1pt;width:128.25pt;height:36.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" fillcolor="#ebf0f9" stroked="f" strokeweight=".5pt">
                <v:textbox inset="0,0,0,0">
                  <w:txbxContent>
                    <w:p w14:paraId="7B2304F8" w14:textId="77777777" w:rsidR="00C4295C" w:rsidRPr="00C4295C" w:rsidRDefault="00C4295C" w:rsidP="00C4295C">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Declining Home Shopping Sales &amp;</w:t>
                      </w:r>
                      <w:r>
                        <w:rPr>
                          <w:rFonts w:asciiTheme="majorBidi" w:hAnsiTheme="majorBidi"/>
                          <w:b/>
                          <w:bCs/>
                          <w:sz w:val="16"/>
                          <w:szCs w:val="16"/>
                        </w:rPr>
                        <w:br/>
                        <w:t>Slowing Transmission Fee Growth</w:t>
                      </w:r>
                    </w:p>
                  </w:txbxContent>
                </v:textbox>
              </v:shape>
            </w:pict>
          </mc:Fallback>
        </mc:AlternateContent>
      </w:r>
      <w:r w:rsidR="00C4295C" w:rsidRPr="000B7951">
        <w:rPr>
          <w:rFonts w:asciiTheme="majorBidi" w:hAnsiTheme="majorBidi" w:cstheme="majorBidi"/>
          <w:noProof/>
          <w:color w:val="000000"/>
          <w:szCs w:val="20"/>
        </w:rPr>
        <mc:AlternateContent>
          <mc:Choice Requires="wps">
            <w:drawing>
              <wp:anchor distT="0" distB="0" distL="114300" distR="114300" simplePos="0" relativeHeight="251679744" behindDoc="0" locked="0" layoutInCell="1" allowOverlap="1" wp14:anchorId="5BD9DF0F" wp14:editId="504F2B59">
                <wp:simplePos x="0" y="0"/>
                <wp:positionH relativeFrom="column">
                  <wp:posOffset>547370</wp:posOffset>
                </wp:positionH>
                <wp:positionV relativeFrom="paragraph">
                  <wp:posOffset>1371283</wp:posOffset>
                </wp:positionV>
                <wp:extent cx="1371600" cy="466725"/>
                <wp:effectExtent l="0" t="0" r="0" b="9525"/>
                <wp:wrapNone/>
                <wp:docPr id="17" name="Text Box 17"/>
                <wp:cNvGraphicFramePr/>
                <a:graphic xmlns:a="http://schemas.openxmlformats.org/drawingml/2006/main">
                  <a:graphicData uri="http://schemas.microsoft.com/office/word/2010/wordprocessingShape">
                    <wps:wsp>
                      <wps:cNvSpPr txBox="1"/>
                      <wps:spPr>
                        <a:xfrm>
                          <a:off x="0" y="0"/>
                          <a:ext cx="1371600" cy="466725"/>
                        </a:xfrm>
                        <a:prstGeom prst="rect">
                          <a:avLst/>
                        </a:prstGeom>
                        <a:solidFill>
                          <a:srgbClr val="EBF0F9"/>
                        </a:solidFill>
                        <a:ln w="6350">
                          <a:noFill/>
                        </a:ln>
                      </wps:spPr>
                      <wps:txbx>
                        <w:txbxContent>
                          <w:p w14:paraId="72AF1EF9" w14:textId="77777777" w:rsidR="00C4295C" w:rsidRPr="00C4295C" w:rsidRDefault="00C4295C" w:rsidP="00C4295C">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4.6% Increase</w:t>
                            </w:r>
                            <w:r>
                              <w:rPr>
                                <w:rFonts w:asciiTheme="majorBidi" w:hAnsiTheme="majorBidi"/>
                                <w:b/>
                                <w:bCs/>
                                <w:sz w:val="16"/>
                                <w:szCs w:val="16"/>
                              </w:rPr>
                              <w:br/>
                              <w:t>in Channel Revenue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D9DF0F" id="Text Box 17" o:spid="_x0000_s1040" type="#_x0000_t202" style="position:absolute;left:0;text-align:left;margin-left:43.1pt;margin-top:108pt;width:108pt;height:36.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" fillcolor="#ebf0f9" stroked="f" strokeweight=".5pt">
                <v:textbox inset="0,0,0,0">
                  <w:txbxContent>
                    <w:p w14:paraId="72AF1EF9" w14:textId="77777777" w:rsidR="00C4295C" w:rsidRPr="00C4295C" w:rsidRDefault="00C4295C" w:rsidP="00C4295C">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4.6% Increase</w:t>
                      </w:r>
                      <w:r>
                        <w:rPr>
                          <w:rFonts w:asciiTheme="majorBidi" w:hAnsiTheme="majorBidi"/>
                          <w:b/>
                          <w:bCs/>
                          <w:sz w:val="16"/>
                          <w:szCs w:val="16"/>
                        </w:rPr>
                        <w:br/>
                        <w:t>in Channel Revenue</w:t>
                      </w:r>
                    </w:p>
                  </w:txbxContent>
                </v:textbox>
              </v:shape>
            </w:pict>
          </mc:Fallback>
        </mc:AlternateContent>
      </w:r>
      <w:r w:rsidR="00C4295C" w:rsidRPr="000B7951">
        <w:rPr>
          <w:rFonts w:asciiTheme="majorBidi" w:hAnsiTheme="majorBidi" w:cstheme="majorBidi"/>
          <w:noProof/>
          <w:color w:val="000000"/>
          <w:szCs w:val="20"/>
        </w:rPr>
        <mc:AlternateContent>
          <mc:Choice Requires="wps">
            <w:drawing>
              <wp:anchor distT="0" distB="0" distL="114300" distR="114300" simplePos="0" relativeHeight="251677696" behindDoc="0" locked="0" layoutInCell="1" allowOverlap="1" wp14:anchorId="083EDA90" wp14:editId="6E5388FF">
                <wp:simplePos x="0" y="0"/>
                <wp:positionH relativeFrom="column">
                  <wp:posOffset>928688</wp:posOffset>
                </wp:positionH>
                <wp:positionV relativeFrom="paragraph">
                  <wp:posOffset>485775</wp:posOffset>
                </wp:positionV>
                <wp:extent cx="595312" cy="180975"/>
                <wp:effectExtent l="0" t="0" r="0" b="9525"/>
                <wp:wrapNone/>
                <wp:docPr id="16" name="Text Box 16"/>
                <wp:cNvGraphicFramePr/>
                <a:graphic xmlns:a="http://schemas.openxmlformats.org/drawingml/2006/main">
                  <a:graphicData uri="http://schemas.microsoft.com/office/word/2010/wordprocessingShape">
                    <wps:wsp>
                      <wps:cNvSpPr txBox="1"/>
                      <wps:spPr>
                        <a:xfrm>
                          <a:off x="0" y="0"/>
                          <a:ext cx="595312" cy="180975"/>
                        </a:xfrm>
                        <a:prstGeom prst="rect">
                          <a:avLst/>
                        </a:prstGeom>
                        <a:solidFill>
                          <a:srgbClr val="EBF0F9"/>
                        </a:solidFill>
                        <a:ln w="6350">
                          <a:noFill/>
                        </a:ln>
                      </wps:spPr>
                      <wps:txbx>
                        <w:txbxContent>
                          <w:p w14:paraId="2BF75773" w14:textId="77777777" w:rsidR="00C4295C" w:rsidRPr="00C4295C" w:rsidRDefault="00C4295C" w:rsidP="00C4295C">
                            <w:pPr>
                              <w:wordWrap/>
                              <w:spacing w:after="0" w:line="240" w:lineRule="auto"/>
                              <w:jc w:val="center"/>
                              <w:rPr>
                                <w:rFonts w:asciiTheme="majorBidi" w:hAnsiTheme="majorBidi" w:cstheme="majorBidi"/>
                                <w:b/>
                                <w:bCs/>
                                <w:color w:val="C00000"/>
                                <w:sz w:val="14"/>
                                <w:szCs w:val="14"/>
                              </w:rPr>
                            </w:pPr>
                            <w:r>
                              <w:rPr>
                                <w:rFonts w:asciiTheme="majorBidi" w:hAnsiTheme="majorBidi"/>
                                <w:b/>
                                <w:bCs/>
                                <w:color w:val="C00000"/>
                                <w:sz w:val="14"/>
                                <w:szCs w:val="14"/>
                              </w:rPr>
                              <w:t>4.6% Increase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83EDA90" id="Text Box 16" o:spid="_x0000_s1041" type="#_x0000_t202" style="position:absolute;left:0;text-align:left;margin-left:73.15pt;margin-top:38.25pt;width:46.85pt;height:1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" fillcolor="#ebf0f9" stroked="f" strokeweight=".5pt">
                <v:textbox inset="0,0,0,0">
                  <w:txbxContent>
                    <w:p w14:paraId="2BF75773" w14:textId="77777777" w:rsidR="00C4295C" w:rsidRPr="00C4295C" w:rsidRDefault="00C4295C" w:rsidP="00C4295C">
                      <w:pPr>
                        <w:wordWrap/>
                        <w:spacing w:after="0" w:line="240" w:lineRule="auto"/>
                        <w:jc w:val="center"/>
                        <w:rPr>
                          <w:rFonts w:asciiTheme="majorBidi" w:hAnsiTheme="majorBidi" w:cstheme="majorBidi"/>
                          <w:b/>
                          <w:bCs/>
                          <w:color w:val="C00000"/>
                          <w:sz w:val="14"/>
                          <w:szCs w:val="14"/>
                        </w:rPr>
                      </w:pPr>
                      <w:r>
                        <w:rPr>
                          <w:rFonts w:asciiTheme="majorBidi" w:hAnsiTheme="majorBidi"/>
                          <w:b/>
                          <w:bCs/>
                          <w:color w:val="C00000"/>
                          <w:sz w:val="14"/>
                          <w:szCs w:val="14"/>
                        </w:rPr>
                        <w:t>4.6% Increase</w:t>
                      </w:r>
                    </w:p>
                  </w:txbxContent>
                </v:textbox>
              </v:shape>
            </w:pict>
          </mc:Fallback>
        </mc:AlternateContent>
      </w:r>
      <w:r w:rsidR="00C4295C" w:rsidRPr="000B7951">
        <w:rPr>
          <w:rFonts w:asciiTheme="majorBidi" w:hAnsiTheme="majorBidi" w:cstheme="majorBidi"/>
          <w:noProof/>
          <w:color w:val="000000"/>
          <w:szCs w:val="20"/>
        </w:rPr>
        <mc:AlternateContent>
          <mc:Choice Requires="wps">
            <w:drawing>
              <wp:anchor distT="0" distB="0" distL="114300" distR="114300" simplePos="0" relativeHeight="251675648" behindDoc="0" locked="0" layoutInCell="1" allowOverlap="1" wp14:anchorId="15BB91CE" wp14:editId="57D5465B">
                <wp:simplePos x="0" y="0"/>
                <wp:positionH relativeFrom="column">
                  <wp:posOffset>547688</wp:posOffset>
                </wp:positionH>
                <wp:positionV relativeFrom="paragraph">
                  <wp:posOffset>214312</wp:posOffset>
                </wp:positionV>
                <wp:extent cx="1371600" cy="2711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371600" cy="271145"/>
                        </a:xfrm>
                        <a:prstGeom prst="rect">
                          <a:avLst/>
                        </a:prstGeom>
                        <a:solidFill>
                          <a:srgbClr val="EBF0F9"/>
                        </a:solidFill>
                        <a:ln w="6350">
                          <a:noFill/>
                        </a:ln>
                      </wps:spPr>
                      <wps:txbx>
                        <w:txbxContent>
                          <w:p w14:paraId="732EAB22" w14:textId="77777777" w:rsidR="00C4295C" w:rsidRPr="00C4295C" w:rsidRDefault="00C4295C" w:rsidP="00C4295C">
                            <w:pPr>
                              <w:wordWrap/>
                              <w:spacing w:after="0" w:line="240" w:lineRule="auto"/>
                              <w:jc w:val="center"/>
                              <w:rPr>
                                <w:rFonts w:asciiTheme="majorBidi" w:hAnsiTheme="majorBidi" w:cstheme="majorBidi"/>
                                <w:b/>
                                <w:bCs/>
                                <w:color w:val="C00000"/>
                                <w:sz w:val="14"/>
                                <w:szCs w:val="14"/>
                              </w:rPr>
                            </w:pPr>
                            <w:r>
                              <w:rPr>
                                <w:rFonts w:asciiTheme="majorBidi" w:hAnsiTheme="majorBidi"/>
                                <w:b/>
                                <w:bCs/>
                                <w:szCs w:val="20"/>
                              </w:rPr>
                              <w:t>KRW 1.5629 Trillion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BB91CE" id="Text Box 15" o:spid="_x0000_s1042" type="#_x0000_t202" style="position:absolute;left:0;text-align:left;margin-left:43.15pt;margin-top:16.85pt;width:108pt;height:21.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" fillcolor="#ebf0f9" stroked="f" strokeweight=".5pt">
                <v:textbox inset="0,0,0,0">
                  <w:txbxContent>
                    <w:p w14:paraId="732EAB22" w14:textId="77777777" w:rsidR="00C4295C" w:rsidRPr="00C4295C" w:rsidRDefault="00C4295C" w:rsidP="00C4295C">
                      <w:pPr>
                        <w:wordWrap/>
                        <w:spacing w:after="0" w:line="240" w:lineRule="auto"/>
                        <w:jc w:val="center"/>
                        <w:rPr>
                          <w:rFonts w:asciiTheme="majorBidi" w:hAnsiTheme="majorBidi" w:cstheme="majorBidi"/>
                          <w:b/>
                          <w:bCs/>
                          <w:color w:val="C00000"/>
                          <w:sz w:val="14"/>
                          <w:szCs w:val="14"/>
                        </w:rPr>
                      </w:pPr>
                      <w:r>
                        <w:rPr>
                          <w:rFonts w:asciiTheme="majorBidi" w:hAnsiTheme="majorBidi"/>
                          <w:b/>
                          <w:bCs/>
                          <w:szCs w:val="20"/>
                        </w:rPr>
                        <w:t xml:space="preserve">KRW 1.5629 </w:t>
                      </w:r>
                      <w:proofErr w:type="gramStart"/>
                      <w:r>
                        <w:rPr>
                          <w:rFonts w:asciiTheme="majorBidi" w:hAnsiTheme="majorBidi"/>
                          <w:b/>
                          <w:bCs/>
                          <w:szCs w:val="20"/>
                        </w:rPr>
                        <w:t>Trillion</w:t>
                      </w:r>
                      <w:proofErr w:type="gramEnd"/>
                    </w:p>
                  </w:txbxContent>
                </v:textbox>
              </v:shape>
            </w:pict>
          </mc:Fallback>
        </mc:AlternateContent>
      </w:r>
      <w:r w:rsidR="00C4295C" w:rsidRPr="000B7951">
        <w:rPr>
          <w:rFonts w:asciiTheme="majorBidi" w:hAnsiTheme="majorBidi" w:cstheme="majorBidi"/>
          <w:noProof/>
          <w:color w:val="000000"/>
          <w:szCs w:val="20"/>
        </w:rPr>
        <w:drawing>
          <wp:inline distT="0" distB="0" distL="0" distR="0" wp14:anchorId="2BF8E594" wp14:editId="068C346A">
            <wp:extent cx="5137150" cy="1866900"/>
            <wp:effectExtent l="0" t="0" r="6350"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37748616"/>
                    <pic:cNvPicPr>
                      <a:picLocks noChangeAspect="1" noChangeArrowheads="1"/>
                    </pic:cNvPicPr>
                  </pic:nvPicPr>
                  <pic:blipFill>
                    <a:blip r:embed="rId10" cstate="print">
                      <a:extLst>
                        <a:ext uri="{28A0092B-C50C-407E-A947-70E740481C1C}">
                          <a14:useLocalDpi xmlns:a14="http://schemas.microsoft.com/office/drawing/2010/main" val="0"/>
                        </a:ext>
                      </a:extLst>
                    </a:blip>
                    <a:srcRect t="8981" b="5507"/>
                    <a:stretch>
                      <a:fillRect/>
                    </a:stretch>
                  </pic:blipFill>
                  <pic:spPr bwMode="auto">
                    <a:xfrm>
                      <a:off x="0" y="0"/>
                      <a:ext cx="5137150" cy="1866900"/>
                    </a:xfrm>
                    <a:prstGeom prst="rect">
                      <a:avLst/>
                    </a:prstGeom>
                    <a:noFill/>
                    <a:ln>
                      <a:noFill/>
                    </a:ln>
                  </pic:spPr>
                </pic:pic>
              </a:graphicData>
            </a:graphic>
          </wp:inline>
        </w:drawing>
      </w:r>
    </w:p>
    <w:p w14:paraId="0BBB7287"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312552AD" w14:textId="77777777" w:rsidR="00AB1C7D" w:rsidRPr="000B7951" w:rsidRDefault="00AB1C7D" w:rsidP="00AB1C7D">
      <w:pPr>
        <w:pStyle w:val="a4"/>
        <w:wordWrap/>
        <w:spacing w:line="336" w:lineRule="auto"/>
        <w:rPr>
          <w:rFonts w:asciiTheme="majorBidi" w:eastAsiaTheme="minorEastAsia" w:hAnsiTheme="majorBidi" w:cstheme="majorBidi"/>
          <w:b/>
          <w:bCs/>
          <w:color w:val="0000FF"/>
          <w:sz w:val="28"/>
          <w:szCs w:val="28"/>
        </w:rPr>
      </w:pPr>
      <w:r w:rsidRPr="000B7951">
        <w:rPr>
          <w:rFonts w:asciiTheme="majorBidi" w:eastAsiaTheme="minorEastAsia" w:hAnsiTheme="majorBidi" w:cstheme="majorBidi"/>
          <w:b/>
          <w:bCs/>
          <w:color w:val="0000FF"/>
          <w:sz w:val="28"/>
          <w:szCs w:val="28"/>
        </w:rPr>
        <w:t>3. Broadcast and Video Content Transaction Market</w:t>
      </w:r>
    </w:p>
    <w:p w14:paraId="7FE18212" w14:textId="77777777" w:rsidR="00AB1C7D" w:rsidRPr="000B7951" w:rsidRDefault="00AB1C7D" w:rsidP="00AB1C7D">
      <w:pPr>
        <w:pStyle w:val="a4"/>
        <w:wordWrap/>
        <w:spacing w:line="336" w:lineRule="auto"/>
        <w:rPr>
          <w:rFonts w:asciiTheme="majorBidi" w:eastAsiaTheme="minorEastAsia" w:hAnsiTheme="majorBidi" w:cstheme="majorBidi"/>
        </w:rPr>
      </w:pPr>
      <w:r w:rsidRPr="000B7951">
        <w:rPr>
          <w:rFonts w:asciiTheme="majorBidi" w:eastAsiaTheme="minorEastAsia" w:hAnsiTheme="majorBidi" w:cstheme="majorBidi"/>
        </w:rPr>
        <w:t>* A market where broadcasting or transmission rights for broadcast and video content are traded among PPs, OTT service providers, and production companies.</w:t>
      </w:r>
    </w:p>
    <w:p w14:paraId="0947FAD5"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296E6E75" w14:textId="17C20C37" w:rsidR="00AB1C7D" w:rsidRP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 xml:space="preserve">The </w:t>
      </w:r>
      <w:r w:rsidR="000B7951">
        <w:rPr>
          <w:rFonts w:asciiTheme="majorBidi" w:eastAsiaTheme="minorEastAsia" w:hAnsiTheme="majorBidi" w:cstheme="majorBidi"/>
          <w:sz w:val="24"/>
          <w:szCs w:val="24"/>
        </w:rPr>
        <w:t>“</w:t>
      </w:r>
      <w:r w:rsidRPr="000B7951">
        <w:rPr>
          <w:rFonts w:asciiTheme="majorBidi" w:eastAsiaTheme="minorEastAsia" w:hAnsiTheme="majorBidi" w:cstheme="majorBidi"/>
          <w:sz w:val="24"/>
          <w:szCs w:val="24"/>
        </w:rPr>
        <w:t>broadcast and video content transaction market</w:t>
      </w:r>
      <w:r w:rsidR="000B7951">
        <w:rPr>
          <w:rFonts w:asciiTheme="majorBidi" w:eastAsiaTheme="minorEastAsia" w:hAnsiTheme="majorBidi" w:cstheme="majorBidi"/>
          <w:sz w:val="24"/>
          <w:szCs w:val="24"/>
        </w:rPr>
        <w:t>”</w:t>
      </w:r>
      <w:r w:rsidRPr="000B7951">
        <w:rPr>
          <w:rFonts w:asciiTheme="majorBidi" w:eastAsiaTheme="minorEastAsia" w:hAnsiTheme="majorBidi" w:cstheme="majorBidi"/>
          <w:sz w:val="24"/>
          <w:szCs w:val="24"/>
        </w:rPr>
        <w:t xml:space="preserve"> was found to show overall stagnation in domestic production demand amid the continued expansion of Netflix</w:t>
      </w:r>
      <w:r w:rsidR="000B7951">
        <w:rPr>
          <w:rFonts w:asciiTheme="majorBidi" w:eastAsiaTheme="minorEastAsia" w:hAnsiTheme="majorBidi" w:cstheme="majorBidi"/>
          <w:sz w:val="24"/>
          <w:szCs w:val="24"/>
        </w:rPr>
        <w:t>’</w:t>
      </w:r>
      <w:r w:rsidRPr="000B7951">
        <w:rPr>
          <w:rFonts w:asciiTheme="majorBidi" w:eastAsiaTheme="minorEastAsia" w:hAnsiTheme="majorBidi" w:cstheme="majorBidi"/>
          <w:sz w:val="24"/>
          <w:szCs w:val="24"/>
        </w:rPr>
        <w:t>s influence.</w:t>
      </w:r>
    </w:p>
    <w:p w14:paraId="0C90575F"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18749B53"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Direct production expenditures by broadcasters, including in-house production, outsourced production, and content purchases, increased 2.3% year-on-year to KRW 2.9709 trillion in 2024. However, outsourced production expenditures declined 2.2% year-on-year to KRW 987.8 billion.</w:t>
      </w:r>
    </w:p>
    <w:p w14:paraId="4C778163"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73620ED6" w14:textId="77777777" w:rsid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The total number of drama titles supplied by broadcasters and OTT service providers in 2024 stood at 108, down slightly from 112 in the previous year. While production demand from domestic operators declined, demand from global OTT platforms increased.</w:t>
      </w:r>
    </w:p>
    <w:p w14:paraId="168CE6BF" w14:textId="1CAB517E"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367CF8B1"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Netflix maintained a high level of Korean original content supply in 2024 with 30 titles, unchanged from 2023. Korean content also accounted for 8.8% of total global viewing hours on Netflix in 2024, ranking second only to US content. As a result, strong demand from Netflix for Korean content is expected to continue for the foreseeable future.</w:t>
      </w:r>
    </w:p>
    <w:p w14:paraId="735D66D4" w14:textId="02155C48" w:rsidR="00AB1C7D" w:rsidRPr="000B7951" w:rsidRDefault="000B7951" w:rsidP="00AB1C7D">
      <w:pPr>
        <w:wordWrap/>
        <w:snapToGrid w:val="0"/>
        <w:spacing w:after="0" w:line="384" w:lineRule="auto"/>
        <w:jc w:val="center"/>
        <w:textAlignment w:val="baseline"/>
        <w:rPr>
          <w:rFonts w:asciiTheme="majorBidi" w:hAnsiTheme="majorBidi" w:cstheme="majorBidi"/>
          <w:color w:val="000000"/>
          <w:kern w:val="0"/>
          <w:szCs w:val="20"/>
        </w:rPr>
      </w:pPr>
      <w:r w:rsidRPr="000B7951">
        <w:rPr>
          <w:rFonts w:asciiTheme="majorBidi" w:hAnsiTheme="majorBidi" w:cstheme="majorBidi"/>
          <w:noProof/>
          <w:color w:val="000000"/>
          <w:szCs w:val="20"/>
        </w:rPr>
        <w:lastRenderedPageBreak/>
        <mc:AlternateContent>
          <mc:Choice Requires="wps">
            <w:drawing>
              <wp:anchor distT="0" distB="0" distL="114300" distR="114300" simplePos="0" relativeHeight="251702272" behindDoc="0" locked="0" layoutInCell="1" allowOverlap="1" wp14:anchorId="24F5BFD1" wp14:editId="547C2B7A">
                <wp:simplePos x="0" y="0"/>
                <wp:positionH relativeFrom="column">
                  <wp:posOffset>3040520</wp:posOffset>
                </wp:positionH>
                <wp:positionV relativeFrom="paragraph">
                  <wp:posOffset>981718</wp:posOffset>
                </wp:positionV>
                <wp:extent cx="715123" cy="271145"/>
                <wp:effectExtent l="0" t="0" r="8890" b="0"/>
                <wp:wrapNone/>
                <wp:docPr id="29" name="Text Box 29"/>
                <wp:cNvGraphicFramePr/>
                <a:graphic xmlns:a="http://schemas.openxmlformats.org/drawingml/2006/main">
                  <a:graphicData uri="http://schemas.microsoft.com/office/word/2010/wordprocessingShape">
                    <wps:wsp>
                      <wps:cNvSpPr txBox="1"/>
                      <wps:spPr>
                        <a:xfrm>
                          <a:off x="0" y="0"/>
                          <a:ext cx="715123" cy="271145"/>
                        </a:xfrm>
                        <a:prstGeom prst="rect">
                          <a:avLst/>
                        </a:prstGeom>
                        <a:solidFill>
                          <a:srgbClr val="F2F7FC"/>
                        </a:solidFill>
                        <a:ln w="6350">
                          <a:noFill/>
                        </a:ln>
                      </wps:spPr>
                      <wps:txbx>
                        <w:txbxContent>
                          <w:p w14:paraId="38381F1E" w14:textId="77777777" w:rsidR="00DF0B07" w:rsidRPr="000B7951" w:rsidRDefault="00DF0B07" w:rsidP="00DF0B07">
                            <w:pPr>
                              <w:wordWrap/>
                              <w:spacing w:after="0" w:line="240" w:lineRule="auto"/>
                              <w:jc w:val="center"/>
                              <w:rPr>
                                <w:rFonts w:asciiTheme="majorBidi" w:hAnsiTheme="majorBidi" w:cstheme="majorBidi"/>
                                <w:color w:val="C00000"/>
                                <w:sz w:val="10"/>
                                <w:szCs w:val="10"/>
                              </w:rPr>
                            </w:pPr>
                            <w:r w:rsidRPr="000B7951">
                              <w:rPr>
                                <w:rFonts w:asciiTheme="majorBidi" w:hAnsiTheme="majorBidi"/>
                                <w:sz w:val="10"/>
                                <w:szCs w:val="10"/>
                              </w:rPr>
                              <w:t>Continued Demand from Global OTT Platforms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F5BFD1" id="Text Box 29" o:spid="_x0000_s1043" type="#_x0000_t202" style="position:absolute;left:0;text-align:left;margin-left:239.4pt;margin-top:77.3pt;width:56.3pt;height:21.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" fillcolor="#f2f7fc" stroked="f" strokeweight=".5pt">
                <v:textbox inset="0,0,0,0">
                  <w:txbxContent>
                    <w:p w14:paraId="38381F1E" w14:textId="77777777" w:rsidR="00DF0B07" w:rsidRPr="000B7951" w:rsidRDefault="00DF0B07" w:rsidP="00DF0B07">
                      <w:pPr>
                        <w:wordWrap/>
                        <w:spacing w:after="0" w:line="240" w:lineRule="auto"/>
                        <w:jc w:val="center"/>
                        <w:rPr>
                          <w:rFonts w:asciiTheme="majorBidi" w:hAnsiTheme="majorBidi" w:cstheme="majorBidi"/>
                          <w:color w:val="C00000"/>
                          <w:sz w:val="10"/>
                          <w:szCs w:val="10"/>
                        </w:rPr>
                      </w:pPr>
                      <w:r w:rsidRPr="000B7951">
                        <w:rPr>
                          <w:rFonts w:asciiTheme="majorBidi" w:hAnsiTheme="majorBidi"/>
                          <w:sz w:val="10"/>
                          <w:szCs w:val="10"/>
                        </w:rPr>
                        <w:t>Continued Demand from Global OTT Platforms</w:t>
                      </w:r>
                    </w:p>
                  </w:txbxContent>
                </v:textbox>
              </v:shape>
            </w:pict>
          </mc:Fallback>
        </mc:AlternateContent>
      </w:r>
      <w:r w:rsidRPr="000B7951">
        <w:rPr>
          <w:rFonts w:asciiTheme="majorBidi" w:hAnsiTheme="majorBidi" w:cstheme="majorBidi"/>
          <w:noProof/>
          <w:color w:val="000000"/>
          <w:szCs w:val="20"/>
        </w:rPr>
        <mc:AlternateContent>
          <mc:Choice Requires="wps">
            <w:drawing>
              <wp:anchor distT="0" distB="0" distL="114300" distR="114300" simplePos="0" relativeHeight="251700224" behindDoc="0" locked="0" layoutInCell="1" allowOverlap="1" wp14:anchorId="7857D75E" wp14:editId="3103AB8A">
                <wp:simplePos x="0" y="0"/>
                <wp:positionH relativeFrom="column">
                  <wp:posOffset>2221488</wp:posOffset>
                </wp:positionH>
                <wp:positionV relativeFrom="paragraph">
                  <wp:posOffset>981718</wp:posOffset>
                </wp:positionV>
                <wp:extent cx="666754" cy="27114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666754" cy="271145"/>
                        </a:xfrm>
                        <a:prstGeom prst="rect">
                          <a:avLst/>
                        </a:prstGeom>
                        <a:solidFill>
                          <a:srgbClr val="F2F7FC"/>
                        </a:solidFill>
                        <a:ln w="6350">
                          <a:noFill/>
                        </a:ln>
                      </wps:spPr>
                      <wps:txbx>
                        <w:txbxContent>
                          <w:p w14:paraId="36572065" w14:textId="77777777" w:rsidR="00DF0B07" w:rsidRPr="000B7951" w:rsidRDefault="00DF0B07" w:rsidP="00DF0B07">
                            <w:pPr>
                              <w:wordWrap/>
                              <w:spacing w:after="0" w:line="240" w:lineRule="auto"/>
                              <w:jc w:val="center"/>
                              <w:rPr>
                                <w:rFonts w:asciiTheme="majorBidi" w:hAnsiTheme="majorBidi" w:cstheme="majorBidi"/>
                                <w:color w:val="C00000"/>
                                <w:sz w:val="10"/>
                                <w:szCs w:val="10"/>
                              </w:rPr>
                            </w:pPr>
                            <w:r w:rsidRPr="000B7951">
                              <w:rPr>
                                <w:rFonts w:asciiTheme="majorBidi" w:hAnsiTheme="majorBidi"/>
                                <w:sz w:val="10"/>
                                <w:szCs w:val="10"/>
                              </w:rPr>
                              <w:t>Decline in Drama Supply by Domestic Operators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57D75E" id="Text Box 28" o:spid="_x0000_s1044" type="#_x0000_t202" style="position:absolute;left:0;text-align:left;margin-left:174.9pt;margin-top:77.3pt;width:52.5pt;height:21.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" fillcolor="#f2f7fc" stroked="f" strokeweight=".5pt">
                <v:textbox inset="0,0,0,0">
                  <w:txbxContent>
                    <w:p w14:paraId="36572065" w14:textId="77777777" w:rsidR="00DF0B07" w:rsidRPr="000B7951" w:rsidRDefault="00DF0B07" w:rsidP="00DF0B07">
                      <w:pPr>
                        <w:wordWrap/>
                        <w:spacing w:after="0" w:line="240" w:lineRule="auto"/>
                        <w:jc w:val="center"/>
                        <w:rPr>
                          <w:rFonts w:asciiTheme="majorBidi" w:hAnsiTheme="majorBidi" w:cstheme="majorBidi"/>
                          <w:color w:val="C00000"/>
                          <w:sz w:val="10"/>
                          <w:szCs w:val="10"/>
                        </w:rPr>
                      </w:pPr>
                      <w:r w:rsidRPr="000B7951">
                        <w:rPr>
                          <w:rFonts w:asciiTheme="majorBidi" w:hAnsiTheme="majorBidi"/>
                          <w:sz w:val="10"/>
                          <w:szCs w:val="10"/>
                        </w:rPr>
                        <w:t>Decline in Drama Supply by Domestic Operators</w:t>
                      </w:r>
                    </w:p>
                  </w:txbxContent>
                </v:textbox>
              </v:shape>
            </w:pict>
          </mc:Fallback>
        </mc:AlternateContent>
      </w:r>
      <w:r w:rsidRPr="000B7951">
        <w:rPr>
          <w:rFonts w:asciiTheme="majorBidi" w:hAnsiTheme="majorBidi" w:cstheme="majorBidi"/>
          <w:noProof/>
          <w:color w:val="000000"/>
          <w:szCs w:val="20"/>
        </w:rPr>
        <mc:AlternateContent>
          <mc:Choice Requires="wps">
            <w:drawing>
              <wp:anchor distT="0" distB="0" distL="114300" distR="114300" simplePos="0" relativeHeight="251708416" behindDoc="0" locked="0" layoutInCell="1" allowOverlap="1" wp14:anchorId="300645BD" wp14:editId="409B2E80">
                <wp:simplePos x="0" y="0"/>
                <wp:positionH relativeFrom="column">
                  <wp:posOffset>3932481</wp:posOffset>
                </wp:positionH>
                <wp:positionV relativeFrom="paragraph">
                  <wp:posOffset>847082</wp:posOffset>
                </wp:positionV>
                <wp:extent cx="1259813" cy="123825"/>
                <wp:effectExtent l="0" t="0" r="0" b="9525"/>
                <wp:wrapNone/>
                <wp:docPr id="32" name="Text Box 32"/>
                <wp:cNvGraphicFramePr/>
                <a:graphic xmlns:a="http://schemas.openxmlformats.org/drawingml/2006/main">
                  <a:graphicData uri="http://schemas.microsoft.com/office/word/2010/wordprocessingShape">
                    <wps:wsp>
                      <wps:cNvSpPr txBox="1"/>
                      <wps:spPr>
                        <a:xfrm>
                          <a:off x="0" y="0"/>
                          <a:ext cx="1259813" cy="123825"/>
                        </a:xfrm>
                        <a:prstGeom prst="rect">
                          <a:avLst/>
                        </a:prstGeom>
                        <a:solidFill>
                          <a:srgbClr val="F2F7FC"/>
                        </a:solidFill>
                        <a:ln w="6350">
                          <a:noFill/>
                        </a:ln>
                      </wps:spPr>
                      <wps:txbx>
                        <w:txbxContent>
                          <w:p w14:paraId="5AB7B980" w14:textId="77777777" w:rsidR="00DF0B07" w:rsidRPr="000B7951" w:rsidRDefault="00DF0B07" w:rsidP="00DF0B07">
                            <w:pPr>
                              <w:wordWrap/>
                              <w:spacing w:after="0" w:line="240" w:lineRule="auto"/>
                              <w:jc w:val="center"/>
                              <w:rPr>
                                <w:rFonts w:asciiTheme="majorBidi" w:hAnsiTheme="majorBidi" w:cstheme="majorBidi"/>
                                <w:color w:val="C00000"/>
                                <w:sz w:val="9"/>
                                <w:szCs w:val="9"/>
                              </w:rPr>
                            </w:pPr>
                            <w:r w:rsidRPr="000B7951">
                              <w:rPr>
                                <w:rFonts w:asciiTheme="majorBidi" w:hAnsiTheme="majorBidi"/>
                                <w:sz w:val="9"/>
                                <w:szCs w:val="9"/>
                              </w:rPr>
                              <w:t>Share of Korean Content in Global Viewing Hours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0645BD" id="Text Box 32" o:spid="_x0000_s1045" type="#_x0000_t202" style="position:absolute;left:0;text-align:left;margin-left:309.65pt;margin-top:66.7pt;width:99.2pt;height:9.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" fillcolor="#f2f7fc" stroked="f" strokeweight=".5pt">
                <v:textbox inset="0,0,0,0">
                  <w:txbxContent>
                    <w:p w14:paraId="5AB7B980" w14:textId="77777777" w:rsidR="00DF0B07" w:rsidRPr="000B7951" w:rsidRDefault="00DF0B07" w:rsidP="00DF0B07">
                      <w:pPr>
                        <w:wordWrap/>
                        <w:spacing w:after="0" w:line="240" w:lineRule="auto"/>
                        <w:jc w:val="center"/>
                        <w:rPr>
                          <w:rFonts w:asciiTheme="majorBidi" w:hAnsiTheme="majorBidi" w:cstheme="majorBidi"/>
                          <w:color w:val="C00000"/>
                          <w:sz w:val="9"/>
                          <w:szCs w:val="9"/>
                        </w:rPr>
                      </w:pPr>
                      <w:r w:rsidRPr="000B7951">
                        <w:rPr>
                          <w:rFonts w:asciiTheme="majorBidi" w:hAnsiTheme="majorBidi"/>
                          <w:sz w:val="9"/>
                          <w:szCs w:val="9"/>
                        </w:rPr>
                        <w:t>Share of Korean Content in Global Viewing Hours</w:t>
                      </w:r>
                    </w:p>
                  </w:txbxContent>
                </v:textbox>
              </v:shape>
            </w:pict>
          </mc:Fallback>
        </mc:AlternateContent>
      </w:r>
      <w:r w:rsidRPr="000B7951">
        <w:rPr>
          <w:rFonts w:asciiTheme="majorBidi" w:hAnsiTheme="majorBidi" w:cstheme="majorBidi"/>
          <w:noProof/>
          <w:color w:val="000000"/>
          <w:szCs w:val="20"/>
        </w:rPr>
        <mc:AlternateContent>
          <mc:Choice Requires="wps">
            <w:drawing>
              <wp:anchor distT="0" distB="0" distL="114300" distR="114300" simplePos="0" relativeHeight="251694080" behindDoc="0" locked="0" layoutInCell="1" allowOverlap="1" wp14:anchorId="19B774DF" wp14:editId="6C116BA3">
                <wp:simplePos x="0" y="0"/>
                <wp:positionH relativeFrom="column">
                  <wp:posOffset>656348</wp:posOffset>
                </wp:positionH>
                <wp:positionV relativeFrom="paragraph">
                  <wp:posOffset>1351966</wp:posOffset>
                </wp:positionV>
                <wp:extent cx="1419284" cy="356870"/>
                <wp:effectExtent l="0" t="0" r="9525" b="5080"/>
                <wp:wrapNone/>
                <wp:docPr id="24" name="Text Box 24"/>
                <wp:cNvGraphicFramePr/>
                <a:graphic xmlns:a="http://schemas.openxmlformats.org/drawingml/2006/main">
                  <a:graphicData uri="http://schemas.microsoft.com/office/word/2010/wordprocessingShape">
                    <wps:wsp>
                      <wps:cNvSpPr txBox="1"/>
                      <wps:spPr>
                        <a:xfrm>
                          <a:off x="0" y="0"/>
                          <a:ext cx="1419284" cy="356870"/>
                        </a:xfrm>
                        <a:prstGeom prst="rect">
                          <a:avLst/>
                        </a:prstGeom>
                        <a:solidFill>
                          <a:srgbClr val="F2F7FC"/>
                        </a:solidFill>
                        <a:ln w="6350">
                          <a:noFill/>
                        </a:ln>
                      </wps:spPr>
                      <wps:txbx>
                        <w:txbxContent>
                          <w:p w14:paraId="185E8994" w14:textId="208DFCA7" w:rsidR="00DF0B07" w:rsidRPr="00C4295C" w:rsidRDefault="00DF0B07" w:rsidP="00DF0B07">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Stagnation in</w:t>
                            </w:r>
                            <w:r>
                              <w:rPr>
                                <w:rFonts w:asciiTheme="majorBidi" w:hAnsiTheme="majorBidi"/>
                                <w:b/>
                                <w:bCs/>
                                <w:sz w:val="16"/>
                                <w:szCs w:val="16"/>
                              </w:rPr>
                              <w:br/>
                              <w:t>Domestic Production Demand</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9B774DF" id="Text Box 24" o:spid="_x0000_s1046" type="#_x0000_t202" style="position:absolute;left:0;text-align:left;margin-left:51.7pt;margin-top:106.45pt;width:111.75pt;height:28.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" fillcolor="#f2f7fc" stroked="f" strokeweight=".5pt">
                <v:textbox inset="0,0,0,0">
                  <w:txbxContent>
                    <w:p w14:paraId="185E8994" w14:textId="208DFCA7" w:rsidR="00DF0B07" w:rsidRPr="00C4295C" w:rsidRDefault="00DF0B07" w:rsidP="00DF0B07">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Stagnation in</w:t>
                      </w:r>
                      <w:r>
                        <w:rPr>
                          <w:rFonts w:asciiTheme="majorBidi" w:hAnsiTheme="majorBidi"/>
                          <w:b/>
                          <w:bCs/>
                          <w:sz w:val="16"/>
                          <w:szCs w:val="16"/>
                        </w:rPr>
                        <w:br/>
                        <w:t>Domestic Production Demand</w:t>
                      </w:r>
                    </w:p>
                  </w:txbxContent>
                </v:textbox>
              </v:shape>
            </w:pict>
          </mc:Fallback>
        </mc:AlternateContent>
      </w:r>
      <w:r w:rsidRPr="000B7951">
        <w:rPr>
          <w:rFonts w:asciiTheme="majorBidi" w:hAnsiTheme="majorBidi" w:cstheme="majorBidi"/>
          <w:noProof/>
          <w:color w:val="000000"/>
          <w:szCs w:val="20"/>
        </w:rPr>
        <mc:AlternateContent>
          <mc:Choice Requires="wps">
            <w:drawing>
              <wp:anchor distT="0" distB="0" distL="114300" distR="114300" simplePos="0" relativeHeight="251704320" behindDoc="0" locked="0" layoutInCell="1" allowOverlap="1" wp14:anchorId="6C69BD5D" wp14:editId="77480252">
                <wp:simplePos x="0" y="0"/>
                <wp:positionH relativeFrom="column">
                  <wp:posOffset>1458551</wp:posOffset>
                </wp:positionH>
                <wp:positionV relativeFrom="paragraph">
                  <wp:posOffset>1071475</wp:posOffset>
                </wp:positionV>
                <wp:extent cx="712447" cy="180975"/>
                <wp:effectExtent l="0" t="0" r="0" b="9525"/>
                <wp:wrapNone/>
                <wp:docPr id="30" name="Text Box 30"/>
                <wp:cNvGraphicFramePr/>
                <a:graphic xmlns:a="http://schemas.openxmlformats.org/drawingml/2006/main">
                  <a:graphicData uri="http://schemas.microsoft.com/office/word/2010/wordprocessingShape">
                    <wps:wsp>
                      <wps:cNvSpPr txBox="1"/>
                      <wps:spPr>
                        <a:xfrm>
                          <a:off x="0" y="0"/>
                          <a:ext cx="712447" cy="180975"/>
                        </a:xfrm>
                        <a:prstGeom prst="rect">
                          <a:avLst/>
                        </a:prstGeom>
                        <a:solidFill>
                          <a:srgbClr val="F2F7FC"/>
                        </a:solidFill>
                        <a:ln w="6350">
                          <a:noFill/>
                        </a:ln>
                      </wps:spPr>
                      <wps:txbx>
                        <w:txbxContent>
                          <w:p w14:paraId="7D2D1E3E" w14:textId="77777777" w:rsidR="00DF0B07" w:rsidRPr="000B7951" w:rsidRDefault="00DF0B07" w:rsidP="00DF0B07">
                            <w:pPr>
                              <w:wordWrap/>
                              <w:spacing w:after="0" w:line="240" w:lineRule="auto"/>
                              <w:jc w:val="center"/>
                              <w:rPr>
                                <w:rFonts w:asciiTheme="majorBidi" w:hAnsiTheme="majorBidi" w:cstheme="majorBidi"/>
                                <w:color w:val="C00000"/>
                                <w:sz w:val="10"/>
                                <w:szCs w:val="10"/>
                              </w:rPr>
                            </w:pPr>
                            <w:r w:rsidRPr="000B7951">
                              <w:rPr>
                                <w:rFonts w:asciiTheme="majorBidi" w:hAnsiTheme="majorBidi"/>
                                <w:sz w:val="10"/>
                                <w:szCs w:val="10"/>
                              </w:rPr>
                              <w:t>Outsourced Production Expenditures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69BD5D" id="Text Box 30" o:spid="_x0000_s1047" type="#_x0000_t202" style="position:absolute;left:0;text-align:left;margin-left:114.85pt;margin-top:84.35pt;width:56.1pt;height:14.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" fillcolor="#f2f7fc" stroked="f" strokeweight=".5pt">
                <v:textbox inset="0,0,0,0">
                  <w:txbxContent>
                    <w:p w14:paraId="7D2D1E3E" w14:textId="77777777" w:rsidR="00DF0B07" w:rsidRPr="000B7951" w:rsidRDefault="00DF0B07" w:rsidP="00DF0B07">
                      <w:pPr>
                        <w:wordWrap/>
                        <w:spacing w:after="0" w:line="240" w:lineRule="auto"/>
                        <w:jc w:val="center"/>
                        <w:rPr>
                          <w:rFonts w:asciiTheme="majorBidi" w:hAnsiTheme="majorBidi" w:cstheme="majorBidi"/>
                          <w:color w:val="C00000"/>
                          <w:sz w:val="10"/>
                          <w:szCs w:val="10"/>
                        </w:rPr>
                      </w:pPr>
                      <w:r w:rsidRPr="000B7951">
                        <w:rPr>
                          <w:rFonts w:asciiTheme="majorBidi" w:hAnsiTheme="majorBidi"/>
                          <w:sz w:val="10"/>
                          <w:szCs w:val="10"/>
                        </w:rPr>
                        <w:t>Outsourced Production Expenditures</w:t>
                      </w:r>
                    </w:p>
                  </w:txbxContent>
                </v:textbox>
              </v:shape>
            </w:pict>
          </mc:Fallback>
        </mc:AlternateContent>
      </w:r>
      <w:r w:rsidRPr="000B7951">
        <w:rPr>
          <w:rFonts w:asciiTheme="majorBidi" w:hAnsiTheme="majorBidi" w:cstheme="majorBidi"/>
          <w:noProof/>
          <w:color w:val="000000"/>
          <w:szCs w:val="20"/>
        </w:rPr>
        <mc:AlternateContent>
          <mc:Choice Requires="wps">
            <w:drawing>
              <wp:anchor distT="0" distB="0" distL="114300" distR="114300" simplePos="0" relativeHeight="251698176" behindDoc="0" locked="0" layoutInCell="1" allowOverlap="1" wp14:anchorId="3A77C078" wp14:editId="48D5C4AA">
                <wp:simplePos x="0" y="0"/>
                <wp:positionH relativeFrom="column">
                  <wp:posOffset>762935</wp:posOffset>
                </wp:positionH>
                <wp:positionV relativeFrom="paragraph">
                  <wp:posOffset>50488</wp:posOffset>
                </wp:positionV>
                <wp:extent cx="1252220" cy="260569"/>
                <wp:effectExtent l="0" t="0" r="5080" b="6350"/>
                <wp:wrapNone/>
                <wp:docPr id="27" name="Text Box 27"/>
                <wp:cNvGraphicFramePr/>
                <a:graphic xmlns:a="http://schemas.openxmlformats.org/drawingml/2006/main">
                  <a:graphicData uri="http://schemas.microsoft.com/office/word/2010/wordprocessingShape">
                    <wps:wsp>
                      <wps:cNvSpPr txBox="1"/>
                      <wps:spPr>
                        <a:xfrm>
                          <a:off x="0" y="0"/>
                          <a:ext cx="1252220" cy="260569"/>
                        </a:xfrm>
                        <a:prstGeom prst="rect">
                          <a:avLst/>
                        </a:prstGeom>
                        <a:solidFill>
                          <a:srgbClr val="F2F7FC"/>
                        </a:solidFill>
                        <a:ln w="6350">
                          <a:noFill/>
                        </a:ln>
                      </wps:spPr>
                      <wps:txbx>
                        <w:txbxContent>
                          <w:p w14:paraId="77CD49CF" w14:textId="77777777" w:rsidR="00DF0B07" w:rsidRPr="00C4295C" w:rsidRDefault="00DF0B07" w:rsidP="00DF0B07">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Overall Stagnation in Production Demand</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77C078" id="Text Box 27" o:spid="_x0000_s1048" type="#_x0000_t202" style="position:absolute;left:0;text-align:left;margin-left:60.05pt;margin-top:4pt;width:98.6pt;height:2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" fillcolor="#f2f7fc" stroked="f" strokeweight=".5pt">
                <v:textbox inset="0,0,0,0">
                  <w:txbxContent>
                    <w:p w14:paraId="77CD49CF" w14:textId="77777777" w:rsidR="00DF0B07" w:rsidRPr="00C4295C" w:rsidRDefault="00DF0B07" w:rsidP="00DF0B07">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Overall Stagnation in Production Demand</w:t>
                      </w:r>
                    </w:p>
                  </w:txbxContent>
                </v:textbox>
              </v:shape>
            </w:pict>
          </mc:Fallback>
        </mc:AlternateContent>
      </w:r>
      <w:r w:rsidR="00DF0B07" w:rsidRPr="000B7951">
        <w:rPr>
          <w:rFonts w:asciiTheme="majorBidi" w:hAnsiTheme="majorBidi" w:cstheme="majorBidi"/>
          <w:noProof/>
          <w:color w:val="000000"/>
          <w:szCs w:val="20"/>
        </w:rPr>
        <mc:AlternateContent>
          <mc:Choice Requires="wps">
            <w:drawing>
              <wp:anchor distT="0" distB="0" distL="114300" distR="114300" simplePos="0" relativeHeight="251716608" behindDoc="0" locked="0" layoutInCell="1" allowOverlap="1" wp14:anchorId="4BC36B39" wp14:editId="22F543B3">
                <wp:simplePos x="0" y="0"/>
                <wp:positionH relativeFrom="column">
                  <wp:posOffset>4876483</wp:posOffset>
                </wp:positionH>
                <wp:positionV relativeFrom="paragraph">
                  <wp:posOffset>981075</wp:posOffset>
                </wp:positionV>
                <wp:extent cx="214312" cy="161925"/>
                <wp:effectExtent l="0" t="0" r="0" b="9525"/>
                <wp:wrapNone/>
                <wp:docPr id="36" name="Text Box 36"/>
                <wp:cNvGraphicFramePr/>
                <a:graphic xmlns:a="http://schemas.openxmlformats.org/drawingml/2006/main">
                  <a:graphicData uri="http://schemas.microsoft.com/office/word/2010/wordprocessingShape">
                    <wps:wsp>
                      <wps:cNvSpPr txBox="1"/>
                      <wps:spPr>
                        <a:xfrm>
                          <a:off x="0" y="0"/>
                          <a:ext cx="214312" cy="161925"/>
                        </a:xfrm>
                        <a:prstGeom prst="rect">
                          <a:avLst/>
                        </a:prstGeom>
                        <a:solidFill>
                          <a:schemeClr val="tx2">
                            <a:lumMod val="50000"/>
                          </a:schemeClr>
                        </a:solidFill>
                        <a:ln w="6350">
                          <a:noFill/>
                        </a:ln>
                      </wps:spPr>
                      <wps:txbx>
                        <w:txbxContent>
                          <w:p w14:paraId="152022B0" w14:textId="77777777" w:rsidR="00DF0B07" w:rsidRPr="00DF0B07" w:rsidRDefault="00DF0B07" w:rsidP="00DF0B07">
                            <w:pPr>
                              <w:wordWrap/>
                              <w:spacing w:after="0" w:line="240" w:lineRule="auto"/>
                              <w:jc w:val="center"/>
                              <w:rPr>
                                <w:rFonts w:asciiTheme="majorBidi" w:hAnsiTheme="majorBidi" w:cstheme="majorBidi"/>
                                <w:b/>
                                <w:bCs/>
                                <w:color w:val="FFFFFF" w:themeColor="background1"/>
                                <w:sz w:val="8"/>
                                <w:szCs w:val="8"/>
                              </w:rPr>
                            </w:pPr>
                            <w:r>
                              <w:rPr>
                                <w:rFonts w:asciiTheme="majorBidi" w:hAnsiTheme="majorBidi"/>
                                <w:b/>
                                <w:bCs/>
                                <w:color w:val="FFFFFF" w:themeColor="background1"/>
                                <w:sz w:val="14"/>
                                <w:szCs w:val="14"/>
                              </w:rPr>
                              <w:t>No. 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C36B39" id="Text Box 36" o:spid="_x0000_s1049" type="#_x0000_t202" style="position:absolute;left:0;text-align:left;margin-left:384pt;margin-top:77.25pt;width:16.85pt;height:12.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" fillcolor="#212934 [1615]" stroked="f" strokeweight=".5pt">
                <v:textbox inset="0,0,0,0">
                  <w:txbxContent>
                    <w:p w14:paraId="152022B0" w14:textId="77777777" w:rsidR="00DF0B07" w:rsidRPr="00DF0B07" w:rsidRDefault="00DF0B07" w:rsidP="00DF0B07">
                      <w:pPr>
                        <w:wordWrap/>
                        <w:spacing w:after="0" w:line="240" w:lineRule="auto"/>
                        <w:jc w:val="center"/>
                        <w:rPr>
                          <w:rFonts w:asciiTheme="majorBidi" w:hAnsiTheme="majorBidi" w:cstheme="majorBidi"/>
                          <w:b/>
                          <w:bCs/>
                          <w:color w:val="FFFFFF" w:themeColor="background1"/>
                          <w:sz w:val="8"/>
                          <w:szCs w:val="8"/>
                        </w:rPr>
                      </w:pPr>
                      <w:r>
                        <w:rPr>
                          <w:rFonts w:asciiTheme="majorBidi" w:hAnsiTheme="majorBidi"/>
                          <w:b/>
                          <w:bCs/>
                          <w:color w:val="FFFFFF" w:themeColor="background1"/>
                          <w:sz w:val="14"/>
                          <w:szCs w:val="14"/>
                        </w:rPr>
                        <w:t>No. 2</w:t>
                      </w:r>
                    </w:p>
                  </w:txbxContent>
                </v:textbox>
              </v:shape>
            </w:pict>
          </mc:Fallback>
        </mc:AlternateContent>
      </w:r>
      <w:r w:rsidR="00DF0B07" w:rsidRPr="000B7951">
        <w:rPr>
          <w:rFonts w:asciiTheme="majorBidi" w:hAnsiTheme="majorBidi" w:cstheme="majorBidi"/>
          <w:noProof/>
          <w:color w:val="000000"/>
          <w:szCs w:val="20"/>
        </w:rPr>
        <mc:AlternateContent>
          <mc:Choice Requires="wps">
            <w:drawing>
              <wp:anchor distT="0" distB="0" distL="114300" distR="114300" simplePos="0" relativeHeight="251714560" behindDoc="0" locked="0" layoutInCell="1" allowOverlap="1" wp14:anchorId="3632E346" wp14:editId="5945C593">
                <wp:simplePos x="0" y="0"/>
                <wp:positionH relativeFrom="column">
                  <wp:posOffset>4281488</wp:posOffset>
                </wp:positionH>
                <wp:positionV relativeFrom="paragraph">
                  <wp:posOffset>533400</wp:posOffset>
                </wp:positionV>
                <wp:extent cx="856932" cy="276225"/>
                <wp:effectExtent l="0" t="0" r="635" b="9525"/>
                <wp:wrapNone/>
                <wp:docPr id="35" name="Text Box 35"/>
                <wp:cNvGraphicFramePr/>
                <a:graphic xmlns:a="http://schemas.openxmlformats.org/drawingml/2006/main">
                  <a:graphicData uri="http://schemas.microsoft.com/office/word/2010/wordprocessingShape">
                    <wps:wsp>
                      <wps:cNvSpPr txBox="1"/>
                      <wps:spPr>
                        <a:xfrm>
                          <a:off x="0" y="0"/>
                          <a:ext cx="856932" cy="276225"/>
                        </a:xfrm>
                        <a:prstGeom prst="rect">
                          <a:avLst/>
                        </a:prstGeom>
                        <a:solidFill>
                          <a:srgbClr val="F2F7FC"/>
                        </a:solidFill>
                        <a:ln w="6350">
                          <a:noFill/>
                        </a:ln>
                      </wps:spPr>
                      <wps:txbx>
                        <w:txbxContent>
                          <w:p w14:paraId="75A2C894" w14:textId="77777777" w:rsidR="00DF0B07" w:rsidRPr="00DF0B07" w:rsidRDefault="00DF0B07" w:rsidP="00DF0B07">
                            <w:pPr>
                              <w:wordWrap/>
                              <w:spacing w:after="0" w:line="240" w:lineRule="auto"/>
                              <w:jc w:val="center"/>
                              <w:rPr>
                                <w:rFonts w:asciiTheme="majorBidi" w:hAnsiTheme="majorBidi" w:cstheme="majorBidi"/>
                                <w:b/>
                                <w:bCs/>
                                <w:color w:val="222A35" w:themeColor="text2" w:themeShade="80"/>
                                <w:sz w:val="18"/>
                                <w:szCs w:val="18"/>
                              </w:rPr>
                            </w:pPr>
                            <w:r>
                              <w:rPr>
                                <w:rFonts w:asciiTheme="majorBidi" w:hAnsiTheme="majorBidi"/>
                                <w:b/>
                                <w:bCs/>
                                <w:color w:val="222A35" w:themeColor="text2" w:themeShade="80"/>
                                <w:sz w:val="24"/>
                                <w:szCs w:val="24"/>
                              </w:rPr>
                              <w:t>Netflix</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632E346" id="Text Box 35" o:spid="_x0000_s1050" type="#_x0000_t202" style="position:absolute;left:0;text-align:left;margin-left:337.15pt;margin-top:42pt;width:67.45pt;height:21.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" fillcolor="#f2f7fc" stroked="f" strokeweight=".5pt">
                <v:textbox inset="0,0,0,0">
                  <w:txbxContent>
                    <w:p w14:paraId="75A2C894" w14:textId="77777777" w:rsidR="00DF0B07" w:rsidRPr="00DF0B07" w:rsidRDefault="00DF0B07" w:rsidP="00DF0B07">
                      <w:pPr>
                        <w:wordWrap/>
                        <w:spacing w:after="0" w:line="240" w:lineRule="auto"/>
                        <w:jc w:val="center"/>
                        <w:rPr>
                          <w:rFonts w:asciiTheme="majorBidi" w:hAnsiTheme="majorBidi" w:cstheme="majorBidi"/>
                          <w:b/>
                          <w:bCs/>
                          <w:color w:val="222A35" w:themeColor="text2" w:themeShade="80"/>
                          <w:sz w:val="18"/>
                          <w:szCs w:val="18"/>
                        </w:rPr>
                      </w:pPr>
                      <w:r>
                        <w:rPr>
                          <w:rFonts w:asciiTheme="majorBidi" w:hAnsiTheme="majorBidi"/>
                          <w:b/>
                          <w:bCs/>
                          <w:color w:val="222A35" w:themeColor="text2" w:themeShade="80"/>
                          <w:sz w:val="24"/>
                          <w:szCs w:val="24"/>
                        </w:rPr>
                        <w:t>Netflix</w:t>
                      </w:r>
                    </w:p>
                  </w:txbxContent>
                </v:textbox>
              </v:shape>
            </w:pict>
          </mc:Fallback>
        </mc:AlternateContent>
      </w:r>
      <w:r w:rsidR="00DF0B07" w:rsidRPr="000B7951">
        <w:rPr>
          <w:rFonts w:asciiTheme="majorBidi" w:hAnsiTheme="majorBidi" w:cstheme="majorBidi"/>
          <w:noProof/>
          <w:color w:val="000000"/>
          <w:szCs w:val="20"/>
        </w:rPr>
        <mc:AlternateContent>
          <mc:Choice Requires="wps">
            <w:drawing>
              <wp:anchor distT="0" distB="0" distL="114300" distR="114300" simplePos="0" relativeHeight="251712512" behindDoc="0" locked="0" layoutInCell="1" allowOverlap="1" wp14:anchorId="64B98DBD" wp14:editId="3D7F76BC">
                <wp:simplePos x="0" y="0"/>
                <wp:positionH relativeFrom="column">
                  <wp:posOffset>1671637</wp:posOffset>
                </wp:positionH>
                <wp:positionV relativeFrom="paragraph">
                  <wp:posOffset>776287</wp:posOffset>
                </wp:positionV>
                <wp:extent cx="261938" cy="200025"/>
                <wp:effectExtent l="0" t="0" r="5080" b="9525"/>
                <wp:wrapNone/>
                <wp:docPr id="34" name="Text Box 34"/>
                <wp:cNvGraphicFramePr/>
                <a:graphic xmlns:a="http://schemas.openxmlformats.org/drawingml/2006/main">
                  <a:graphicData uri="http://schemas.microsoft.com/office/word/2010/wordprocessingShape">
                    <wps:wsp>
                      <wps:cNvSpPr txBox="1"/>
                      <wps:spPr>
                        <a:xfrm>
                          <a:off x="0" y="0"/>
                          <a:ext cx="261938" cy="200025"/>
                        </a:xfrm>
                        <a:prstGeom prst="rect">
                          <a:avLst/>
                        </a:prstGeom>
                        <a:solidFill>
                          <a:srgbClr val="C00000"/>
                        </a:solidFill>
                        <a:ln w="6350">
                          <a:noFill/>
                        </a:ln>
                      </wps:spPr>
                      <wps:txbx>
                        <w:txbxContent>
                          <w:p w14:paraId="6FBFD80D" w14:textId="77777777" w:rsidR="00DF0B07" w:rsidRPr="00DF0B07" w:rsidRDefault="00DF0B07" w:rsidP="00DF0B07">
                            <w:pPr>
                              <w:wordWrap/>
                              <w:spacing w:after="0" w:line="240" w:lineRule="auto"/>
                              <w:jc w:val="center"/>
                              <w:rPr>
                                <w:rFonts w:asciiTheme="majorBidi" w:hAnsiTheme="majorBidi" w:cstheme="majorBidi"/>
                                <w:color w:val="FFFFFF" w:themeColor="background1"/>
                                <w:sz w:val="4"/>
                                <w:szCs w:val="4"/>
                              </w:rPr>
                            </w:pPr>
                            <w:r>
                              <w:rPr>
                                <w:rFonts w:asciiTheme="majorBidi" w:hAnsiTheme="majorBidi"/>
                                <w:color w:val="FFFFFF" w:themeColor="background1"/>
                                <w:sz w:val="10"/>
                                <w:szCs w:val="10"/>
                              </w:rPr>
                              <w:t>2.2% Decline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4B98DBD" id="Text Box 34" o:spid="_x0000_s1051" type="#_x0000_t202" style="position:absolute;left:0;text-align:left;margin-left:131.6pt;margin-top:61.1pt;width:20.65pt;height:15.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" fillcolor="#c00000" stroked="f" strokeweight=".5pt">
                <v:textbox inset="0,0,0,0">
                  <w:txbxContent>
                    <w:p w14:paraId="6FBFD80D" w14:textId="77777777" w:rsidR="00DF0B07" w:rsidRPr="00DF0B07" w:rsidRDefault="00DF0B07" w:rsidP="00DF0B07">
                      <w:pPr>
                        <w:wordWrap/>
                        <w:spacing w:after="0" w:line="240" w:lineRule="auto"/>
                        <w:jc w:val="center"/>
                        <w:rPr>
                          <w:rFonts w:asciiTheme="majorBidi" w:hAnsiTheme="majorBidi" w:cstheme="majorBidi"/>
                          <w:color w:val="FFFFFF" w:themeColor="background1"/>
                          <w:sz w:val="4"/>
                          <w:szCs w:val="4"/>
                        </w:rPr>
                      </w:pPr>
                      <w:r>
                        <w:rPr>
                          <w:rFonts w:asciiTheme="majorBidi" w:hAnsiTheme="majorBidi"/>
                          <w:color w:val="FFFFFF" w:themeColor="background1"/>
                          <w:sz w:val="10"/>
                          <w:szCs w:val="10"/>
                        </w:rPr>
                        <w:t>2.2% Decline</w:t>
                      </w:r>
                    </w:p>
                  </w:txbxContent>
                </v:textbox>
              </v:shape>
            </w:pict>
          </mc:Fallback>
        </mc:AlternateContent>
      </w:r>
      <w:r w:rsidR="00DF0B07" w:rsidRPr="000B7951">
        <w:rPr>
          <w:rFonts w:asciiTheme="majorBidi" w:hAnsiTheme="majorBidi" w:cstheme="majorBidi"/>
          <w:noProof/>
          <w:color w:val="000000"/>
          <w:szCs w:val="20"/>
        </w:rPr>
        <mc:AlternateContent>
          <mc:Choice Requires="wps">
            <w:drawing>
              <wp:anchor distT="0" distB="0" distL="114300" distR="114300" simplePos="0" relativeHeight="251710464" behindDoc="0" locked="0" layoutInCell="1" allowOverlap="1" wp14:anchorId="5DFAD36D" wp14:editId="08DD24D2">
                <wp:simplePos x="0" y="0"/>
                <wp:positionH relativeFrom="column">
                  <wp:posOffset>895350</wp:posOffset>
                </wp:positionH>
                <wp:positionV relativeFrom="paragraph">
                  <wp:posOffset>704850</wp:posOffset>
                </wp:positionV>
                <wp:extent cx="261938" cy="200025"/>
                <wp:effectExtent l="0" t="0" r="5080" b="9525"/>
                <wp:wrapNone/>
                <wp:docPr id="33" name="Text Box 33"/>
                <wp:cNvGraphicFramePr/>
                <a:graphic xmlns:a="http://schemas.openxmlformats.org/drawingml/2006/main">
                  <a:graphicData uri="http://schemas.microsoft.com/office/word/2010/wordprocessingShape">
                    <wps:wsp>
                      <wps:cNvSpPr txBox="1"/>
                      <wps:spPr>
                        <a:xfrm>
                          <a:off x="0" y="0"/>
                          <a:ext cx="261938" cy="200025"/>
                        </a:xfrm>
                        <a:prstGeom prst="rect">
                          <a:avLst/>
                        </a:prstGeom>
                        <a:solidFill>
                          <a:srgbClr val="C00000"/>
                        </a:solidFill>
                        <a:ln w="6350">
                          <a:noFill/>
                        </a:ln>
                      </wps:spPr>
                      <wps:txbx>
                        <w:txbxContent>
                          <w:p w14:paraId="2DA61A33" w14:textId="77777777" w:rsidR="00DF0B07" w:rsidRPr="00DF0B07" w:rsidRDefault="00DF0B07" w:rsidP="00DF0B07">
                            <w:pPr>
                              <w:wordWrap/>
                              <w:spacing w:after="0" w:line="240" w:lineRule="auto"/>
                              <w:jc w:val="center"/>
                              <w:rPr>
                                <w:rFonts w:asciiTheme="majorBidi" w:hAnsiTheme="majorBidi" w:cstheme="majorBidi"/>
                                <w:color w:val="FFFFFF" w:themeColor="background1"/>
                                <w:sz w:val="4"/>
                                <w:szCs w:val="4"/>
                              </w:rPr>
                            </w:pPr>
                            <w:r>
                              <w:rPr>
                                <w:rFonts w:asciiTheme="majorBidi" w:hAnsiTheme="majorBidi"/>
                                <w:color w:val="FFFFFF" w:themeColor="background1"/>
                                <w:sz w:val="10"/>
                                <w:szCs w:val="10"/>
                              </w:rPr>
                              <w:t>2.3% Increase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FAD36D" id="Text Box 33" o:spid="_x0000_s1052" type="#_x0000_t202" style="position:absolute;left:0;text-align:left;margin-left:70.5pt;margin-top:55.5pt;width:20.65pt;height:15.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" fillcolor="#c00000" stroked="f" strokeweight=".5pt">
                <v:textbox inset="0,0,0,0">
                  <w:txbxContent>
                    <w:p w14:paraId="2DA61A33" w14:textId="77777777" w:rsidR="00DF0B07" w:rsidRPr="00DF0B07" w:rsidRDefault="00DF0B07" w:rsidP="00DF0B07">
                      <w:pPr>
                        <w:wordWrap/>
                        <w:spacing w:after="0" w:line="240" w:lineRule="auto"/>
                        <w:jc w:val="center"/>
                        <w:rPr>
                          <w:rFonts w:asciiTheme="majorBidi" w:hAnsiTheme="majorBidi" w:cstheme="majorBidi"/>
                          <w:color w:val="FFFFFF" w:themeColor="background1"/>
                          <w:sz w:val="4"/>
                          <w:szCs w:val="4"/>
                        </w:rPr>
                      </w:pPr>
                      <w:r>
                        <w:rPr>
                          <w:rFonts w:asciiTheme="majorBidi" w:hAnsiTheme="majorBidi"/>
                          <w:color w:val="FFFFFF" w:themeColor="background1"/>
                          <w:sz w:val="10"/>
                          <w:szCs w:val="10"/>
                        </w:rPr>
                        <w:t>2.3% Increase</w:t>
                      </w:r>
                    </w:p>
                  </w:txbxContent>
                </v:textbox>
              </v:shape>
            </w:pict>
          </mc:Fallback>
        </mc:AlternateContent>
      </w:r>
      <w:r w:rsidR="00DF0B07" w:rsidRPr="000B7951">
        <w:rPr>
          <w:rFonts w:asciiTheme="majorBidi" w:hAnsiTheme="majorBidi" w:cstheme="majorBidi"/>
          <w:noProof/>
          <w:color w:val="000000"/>
          <w:szCs w:val="20"/>
        </w:rPr>
        <mc:AlternateContent>
          <mc:Choice Requires="wps">
            <w:drawing>
              <wp:anchor distT="0" distB="0" distL="114300" distR="114300" simplePos="0" relativeHeight="251706368" behindDoc="0" locked="0" layoutInCell="1" allowOverlap="1" wp14:anchorId="63BCC8BA" wp14:editId="5D6BDAB7">
                <wp:simplePos x="0" y="0"/>
                <wp:positionH relativeFrom="column">
                  <wp:posOffset>723583</wp:posOffset>
                </wp:positionH>
                <wp:positionV relativeFrom="paragraph">
                  <wp:posOffset>1076008</wp:posOffset>
                </wp:positionV>
                <wp:extent cx="552450" cy="180975"/>
                <wp:effectExtent l="0" t="0" r="0" b="9525"/>
                <wp:wrapNone/>
                <wp:docPr id="31" name="Text Box 31"/>
                <wp:cNvGraphicFramePr/>
                <a:graphic xmlns:a="http://schemas.openxmlformats.org/drawingml/2006/main">
                  <a:graphicData uri="http://schemas.microsoft.com/office/word/2010/wordprocessingShape">
                    <wps:wsp>
                      <wps:cNvSpPr txBox="1"/>
                      <wps:spPr>
                        <a:xfrm>
                          <a:off x="0" y="0"/>
                          <a:ext cx="552450" cy="180975"/>
                        </a:xfrm>
                        <a:prstGeom prst="rect">
                          <a:avLst/>
                        </a:prstGeom>
                        <a:solidFill>
                          <a:srgbClr val="F2F7FC"/>
                        </a:solidFill>
                        <a:ln w="6350">
                          <a:noFill/>
                        </a:ln>
                      </wps:spPr>
                      <wps:txbx>
                        <w:txbxContent>
                          <w:p w14:paraId="1DF84ACD" w14:textId="77777777" w:rsidR="00DF0B07" w:rsidRPr="000B7951" w:rsidRDefault="00DF0B07" w:rsidP="00DF0B07">
                            <w:pPr>
                              <w:wordWrap/>
                              <w:spacing w:after="0" w:line="240" w:lineRule="auto"/>
                              <w:jc w:val="center"/>
                              <w:rPr>
                                <w:rFonts w:asciiTheme="majorBidi" w:hAnsiTheme="majorBidi" w:cstheme="majorBidi"/>
                                <w:color w:val="C00000"/>
                                <w:sz w:val="10"/>
                                <w:szCs w:val="10"/>
                              </w:rPr>
                            </w:pPr>
                            <w:r w:rsidRPr="000B7951">
                              <w:rPr>
                                <w:rFonts w:asciiTheme="majorBidi" w:hAnsiTheme="majorBidi"/>
                                <w:sz w:val="10"/>
                                <w:szCs w:val="10"/>
                              </w:rPr>
                              <w:t>Direct Production Expenditures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3BCC8BA" id="Text Box 31" o:spid="_x0000_s1053" type="#_x0000_t202" style="position:absolute;left:0;text-align:left;margin-left:57pt;margin-top:84.75pt;width:43.5pt;height:14.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" fillcolor="#f2f7fc" stroked="f" strokeweight=".5pt">
                <v:textbox inset="0,0,0,0">
                  <w:txbxContent>
                    <w:p w14:paraId="1DF84ACD" w14:textId="77777777" w:rsidR="00DF0B07" w:rsidRPr="000B7951" w:rsidRDefault="00DF0B07" w:rsidP="00DF0B07">
                      <w:pPr>
                        <w:wordWrap/>
                        <w:spacing w:after="0" w:line="240" w:lineRule="auto"/>
                        <w:jc w:val="center"/>
                        <w:rPr>
                          <w:rFonts w:asciiTheme="majorBidi" w:hAnsiTheme="majorBidi" w:cstheme="majorBidi"/>
                          <w:color w:val="C00000"/>
                          <w:sz w:val="10"/>
                          <w:szCs w:val="10"/>
                        </w:rPr>
                      </w:pPr>
                      <w:r w:rsidRPr="000B7951">
                        <w:rPr>
                          <w:rFonts w:asciiTheme="majorBidi" w:hAnsiTheme="majorBidi"/>
                          <w:sz w:val="10"/>
                          <w:szCs w:val="10"/>
                        </w:rPr>
                        <w:t>Direct Production Expenditures</w:t>
                      </w:r>
                    </w:p>
                  </w:txbxContent>
                </v:textbox>
              </v:shape>
            </w:pict>
          </mc:Fallback>
        </mc:AlternateContent>
      </w:r>
      <w:r w:rsidR="00DF0B07" w:rsidRPr="000B7951">
        <w:rPr>
          <w:rFonts w:asciiTheme="majorBidi" w:hAnsiTheme="majorBidi" w:cstheme="majorBidi"/>
          <w:noProof/>
          <w:color w:val="000000"/>
          <w:szCs w:val="20"/>
        </w:rPr>
        <mc:AlternateContent>
          <mc:Choice Requires="wps">
            <w:drawing>
              <wp:anchor distT="0" distB="0" distL="114300" distR="114300" simplePos="0" relativeHeight="251695104" behindDoc="0" locked="0" layoutInCell="1" allowOverlap="1" wp14:anchorId="00532EFA" wp14:editId="123DCEB1">
                <wp:simplePos x="0" y="0"/>
                <wp:positionH relativeFrom="column">
                  <wp:posOffset>2252345</wp:posOffset>
                </wp:positionH>
                <wp:positionV relativeFrom="paragraph">
                  <wp:posOffset>1352232</wp:posOffset>
                </wp:positionV>
                <wp:extent cx="1452562" cy="3619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52562" cy="361950"/>
                        </a:xfrm>
                        <a:prstGeom prst="rect">
                          <a:avLst/>
                        </a:prstGeom>
                        <a:solidFill>
                          <a:srgbClr val="F2F7FC"/>
                        </a:solidFill>
                        <a:ln w="6350">
                          <a:noFill/>
                        </a:ln>
                      </wps:spPr>
                      <wps:txbx>
                        <w:txbxContent>
                          <w:p w14:paraId="4C0FE175" w14:textId="735B3E07" w:rsidR="00DF0B07" w:rsidRPr="00C4295C" w:rsidRDefault="00DF0B07" w:rsidP="00DF0B07">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Declining Demand</w:t>
                            </w:r>
                            <w:r>
                              <w:rPr>
                                <w:rFonts w:asciiTheme="majorBidi" w:hAnsiTheme="majorBidi"/>
                                <w:b/>
                                <w:bCs/>
                                <w:sz w:val="16"/>
                                <w:szCs w:val="16"/>
                              </w:rPr>
                              <w:br/>
                              <w:t>from Domestic Operators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532EFA" id="Text Box 25" o:spid="_x0000_s1054" type="#_x0000_t202" style="position:absolute;left:0;text-align:left;margin-left:177.35pt;margin-top:106.45pt;width:114.35pt;height:2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" fillcolor="#f2f7fc" stroked="f" strokeweight=".5pt">
                <v:textbox inset="0,0,0,0">
                  <w:txbxContent>
                    <w:p w14:paraId="4C0FE175" w14:textId="735B3E07" w:rsidR="00DF0B07" w:rsidRPr="00C4295C" w:rsidRDefault="00DF0B07" w:rsidP="00DF0B07">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Declining Demand</w:t>
                      </w:r>
                      <w:r>
                        <w:rPr>
                          <w:rFonts w:asciiTheme="majorBidi" w:hAnsiTheme="majorBidi"/>
                          <w:b/>
                          <w:bCs/>
                          <w:sz w:val="16"/>
                          <w:szCs w:val="16"/>
                        </w:rPr>
                        <w:br/>
                        <w:t>from Domestic Operators</w:t>
                      </w:r>
                    </w:p>
                  </w:txbxContent>
                </v:textbox>
              </v:shape>
            </w:pict>
          </mc:Fallback>
        </mc:AlternateContent>
      </w:r>
      <w:r w:rsidR="00DF0B07" w:rsidRPr="000B7951">
        <w:rPr>
          <w:rFonts w:asciiTheme="majorBidi" w:hAnsiTheme="majorBidi" w:cstheme="majorBidi"/>
          <w:noProof/>
          <w:color w:val="000000"/>
          <w:szCs w:val="20"/>
        </w:rPr>
        <mc:AlternateContent>
          <mc:Choice Requires="wps">
            <w:drawing>
              <wp:anchor distT="0" distB="0" distL="114300" distR="114300" simplePos="0" relativeHeight="251696128" behindDoc="0" locked="0" layoutInCell="1" allowOverlap="1" wp14:anchorId="682F13AC" wp14:editId="71129E9B">
                <wp:simplePos x="0" y="0"/>
                <wp:positionH relativeFrom="column">
                  <wp:posOffset>3819525</wp:posOffset>
                </wp:positionH>
                <wp:positionV relativeFrom="paragraph">
                  <wp:posOffset>1371601</wp:posOffset>
                </wp:positionV>
                <wp:extent cx="1452563" cy="3429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452563" cy="342900"/>
                        </a:xfrm>
                        <a:prstGeom prst="rect">
                          <a:avLst/>
                        </a:prstGeom>
                        <a:solidFill>
                          <a:srgbClr val="F2F7FC"/>
                        </a:solidFill>
                        <a:ln w="6350">
                          <a:noFill/>
                        </a:ln>
                      </wps:spPr>
                      <wps:txbx>
                        <w:txbxContent>
                          <w:p w14:paraId="49247A8E" w14:textId="0E678F74" w:rsidR="00DF0B07" w:rsidRPr="00C4295C" w:rsidRDefault="00DF0B07" w:rsidP="00DF0B07">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Growing Influence of Netflix</w:t>
                            </w:r>
                            <w:r>
                              <w:rPr>
                                <w:rFonts w:asciiTheme="majorBidi" w:hAnsiTheme="majorBidi"/>
                                <w:b/>
                                <w:bCs/>
                                <w:sz w:val="16"/>
                                <w:szCs w:val="16"/>
                              </w:rPr>
                              <w:br/>
                              <w:t>on Market Demand</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82F13AC" id="Text Box 26" o:spid="_x0000_s1055" type="#_x0000_t202" style="position:absolute;left:0;text-align:left;margin-left:300.75pt;margin-top:108pt;width:114.4pt;height:2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" fillcolor="#f2f7fc" stroked="f" strokeweight=".5pt">
                <v:textbox inset="0,0,0,0">
                  <w:txbxContent>
                    <w:p w14:paraId="49247A8E" w14:textId="0E678F74" w:rsidR="00DF0B07" w:rsidRPr="00C4295C" w:rsidRDefault="00DF0B07" w:rsidP="00DF0B07">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Growing Influence of Netflix</w:t>
                      </w:r>
                      <w:r>
                        <w:rPr>
                          <w:rFonts w:asciiTheme="majorBidi" w:hAnsiTheme="majorBidi"/>
                          <w:b/>
                          <w:bCs/>
                          <w:sz w:val="16"/>
                          <w:szCs w:val="16"/>
                        </w:rPr>
                        <w:br/>
                        <w:t>on Market Demand</w:t>
                      </w:r>
                    </w:p>
                  </w:txbxContent>
                </v:textbox>
              </v:shape>
            </w:pict>
          </mc:Fallback>
        </mc:AlternateContent>
      </w:r>
      <w:r w:rsidR="00DF0B07" w:rsidRPr="000B7951">
        <w:rPr>
          <w:rFonts w:asciiTheme="majorBidi" w:hAnsiTheme="majorBidi" w:cstheme="majorBidi"/>
          <w:noProof/>
          <w:color w:val="000000"/>
          <w:szCs w:val="20"/>
        </w:rPr>
        <w:drawing>
          <wp:inline distT="0" distB="0" distL="0" distR="0" wp14:anchorId="725B8CA7" wp14:editId="3D2FD5AF">
            <wp:extent cx="4718050" cy="1714500"/>
            <wp:effectExtent l="0" t="0" r="6350" b="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3740538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18050" cy="1714500"/>
                    </a:xfrm>
                    <a:prstGeom prst="rect">
                      <a:avLst/>
                    </a:prstGeom>
                    <a:noFill/>
                    <a:ln>
                      <a:noFill/>
                    </a:ln>
                  </pic:spPr>
                </pic:pic>
              </a:graphicData>
            </a:graphic>
          </wp:inline>
        </w:drawing>
      </w:r>
    </w:p>
    <w:p w14:paraId="613ECC9F"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413CE879" w14:textId="77777777" w:rsidR="00AB1C7D" w:rsidRPr="000B7951" w:rsidRDefault="00AB1C7D" w:rsidP="00AB1C7D">
      <w:pPr>
        <w:pStyle w:val="a4"/>
        <w:wordWrap/>
        <w:spacing w:line="336" w:lineRule="auto"/>
        <w:rPr>
          <w:rFonts w:asciiTheme="majorBidi" w:eastAsiaTheme="minorEastAsia" w:hAnsiTheme="majorBidi" w:cstheme="majorBidi"/>
          <w:b/>
          <w:bCs/>
          <w:color w:val="0000FF"/>
          <w:sz w:val="28"/>
          <w:szCs w:val="28"/>
        </w:rPr>
      </w:pPr>
      <w:r w:rsidRPr="000B7951">
        <w:rPr>
          <w:rFonts w:asciiTheme="majorBidi" w:eastAsiaTheme="minorEastAsia" w:hAnsiTheme="majorBidi" w:cstheme="majorBidi"/>
          <w:b/>
          <w:bCs/>
          <w:color w:val="0000FF"/>
          <w:sz w:val="28"/>
          <w:szCs w:val="28"/>
        </w:rPr>
        <w:t>4. Broadcasting Advertising Market</w:t>
      </w:r>
    </w:p>
    <w:p w14:paraId="58AF3555" w14:textId="77777777" w:rsidR="00AB1C7D" w:rsidRPr="000B7951" w:rsidRDefault="00AB1C7D" w:rsidP="00AB1C7D">
      <w:pPr>
        <w:pStyle w:val="a4"/>
        <w:wordWrap/>
        <w:spacing w:line="336" w:lineRule="auto"/>
        <w:rPr>
          <w:rFonts w:asciiTheme="majorBidi" w:eastAsiaTheme="minorEastAsia" w:hAnsiTheme="majorBidi" w:cstheme="majorBidi"/>
        </w:rPr>
      </w:pPr>
      <w:r w:rsidRPr="000B7951">
        <w:rPr>
          <w:rFonts w:asciiTheme="majorBidi" w:eastAsiaTheme="minorEastAsia" w:hAnsiTheme="majorBidi" w:cstheme="majorBidi"/>
        </w:rPr>
        <w:t>* A market where broadcasting operators, including PPs and pay broadcasting operators generate advertising revenue by selling TV advertising airtime to advertisers.</w:t>
      </w:r>
    </w:p>
    <w:p w14:paraId="549DF3BD"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4A9C8F26" w14:textId="4ECB8837" w:rsidR="00AB1C7D" w:rsidRP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 xml:space="preserve">The </w:t>
      </w:r>
      <w:r w:rsidR="000B7951">
        <w:rPr>
          <w:rFonts w:asciiTheme="majorBidi" w:eastAsiaTheme="minorEastAsia" w:hAnsiTheme="majorBidi" w:cstheme="majorBidi"/>
          <w:sz w:val="24"/>
          <w:szCs w:val="24"/>
        </w:rPr>
        <w:t>“</w:t>
      </w:r>
      <w:r w:rsidRPr="000B7951">
        <w:rPr>
          <w:rFonts w:asciiTheme="majorBidi" w:eastAsiaTheme="minorEastAsia" w:hAnsiTheme="majorBidi" w:cstheme="majorBidi"/>
          <w:sz w:val="24"/>
          <w:szCs w:val="24"/>
        </w:rPr>
        <w:t>broadcasting advertising market</w:t>
      </w:r>
      <w:r w:rsidR="000B7951">
        <w:rPr>
          <w:rFonts w:asciiTheme="majorBidi" w:eastAsiaTheme="minorEastAsia" w:hAnsiTheme="majorBidi" w:cstheme="majorBidi"/>
          <w:sz w:val="24"/>
          <w:szCs w:val="24"/>
        </w:rPr>
        <w:t>”</w:t>
      </w:r>
      <w:r w:rsidRPr="000B7951">
        <w:rPr>
          <w:rFonts w:asciiTheme="majorBidi" w:eastAsiaTheme="minorEastAsia" w:hAnsiTheme="majorBidi" w:cstheme="majorBidi"/>
          <w:sz w:val="24"/>
          <w:szCs w:val="24"/>
        </w:rPr>
        <w:t xml:space="preserve"> declined 6.8% year-on-year to KRW 2.1976 trillion. The share of TV broadcasting advertising in the overall advertising market, excluding radio, also fell 1.5 percentage points year-on-year to 17.7%, continuing its downward trend.</w:t>
      </w:r>
    </w:p>
    <w:p w14:paraId="732C7773"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0BEF5E08"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The share of broadcasting advertising within the total advertising market is rapidly decreasing as viewing platforms diversify and online advertising continues to grow. Subscriber growth for ad-supported plans offered by OTT platforms such as Netflix and TVING is also accelerating, and this is expected to further increase substitution pressure on traditional broadcasting advertising.</w:t>
      </w:r>
    </w:p>
    <w:p w14:paraId="78F71811" w14:textId="2708A7F3" w:rsidR="00AB1C7D" w:rsidRPr="000B7951" w:rsidRDefault="000B7951" w:rsidP="00AB1C7D">
      <w:pPr>
        <w:wordWrap/>
        <w:snapToGrid w:val="0"/>
        <w:spacing w:after="0" w:line="384" w:lineRule="auto"/>
        <w:jc w:val="center"/>
        <w:textAlignment w:val="baseline"/>
        <w:rPr>
          <w:rFonts w:asciiTheme="majorBidi" w:hAnsiTheme="majorBidi" w:cstheme="majorBidi"/>
          <w:color w:val="000000"/>
          <w:kern w:val="0"/>
          <w:szCs w:val="20"/>
        </w:rPr>
      </w:pPr>
      <w:r w:rsidRPr="000B7951">
        <w:rPr>
          <w:rFonts w:asciiTheme="majorBidi" w:hAnsiTheme="majorBidi" w:cstheme="majorBidi"/>
          <w:noProof/>
          <w:color w:val="000000"/>
          <w:szCs w:val="20"/>
        </w:rPr>
        <mc:AlternateContent>
          <mc:Choice Requires="wps">
            <w:drawing>
              <wp:anchor distT="0" distB="0" distL="114300" distR="114300" simplePos="0" relativeHeight="251735040" behindDoc="0" locked="0" layoutInCell="1" allowOverlap="1" wp14:anchorId="0CF72850" wp14:editId="3E810E28">
                <wp:simplePos x="0" y="0"/>
                <wp:positionH relativeFrom="column">
                  <wp:posOffset>2726371</wp:posOffset>
                </wp:positionH>
                <wp:positionV relativeFrom="paragraph">
                  <wp:posOffset>782772</wp:posOffset>
                </wp:positionV>
                <wp:extent cx="485775" cy="280491"/>
                <wp:effectExtent l="0" t="0" r="9525" b="5715"/>
                <wp:wrapNone/>
                <wp:docPr id="46" name="Text Box 46"/>
                <wp:cNvGraphicFramePr/>
                <a:graphic xmlns:a="http://schemas.openxmlformats.org/drawingml/2006/main">
                  <a:graphicData uri="http://schemas.microsoft.com/office/word/2010/wordprocessingShape">
                    <wps:wsp>
                      <wps:cNvSpPr txBox="1"/>
                      <wps:spPr>
                        <a:xfrm>
                          <a:off x="0" y="0"/>
                          <a:ext cx="485775" cy="280491"/>
                        </a:xfrm>
                        <a:prstGeom prst="rect">
                          <a:avLst/>
                        </a:prstGeom>
                        <a:solidFill>
                          <a:srgbClr val="F6F3E6"/>
                        </a:solidFill>
                        <a:ln w="6350">
                          <a:noFill/>
                        </a:ln>
                      </wps:spPr>
                      <wps:txbx>
                        <w:txbxContent>
                          <w:p w14:paraId="410AFC2D" w14:textId="77777777" w:rsidR="00A77BF3" w:rsidRPr="00A77BF3" w:rsidRDefault="00A77BF3" w:rsidP="00A77BF3">
                            <w:pPr>
                              <w:wordWrap/>
                              <w:spacing w:after="0" w:line="240" w:lineRule="auto"/>
                              <w:jc w:val="center"/>
                              <w:rPr>
                                <w:rFonts w:asciiTheme="majorBidi" w:hAnsiTheme="majorBidi" w:cstheme="majorBidi"/>
                                <w:b/>
                                <w:bCs/>
                                <w:color w:val="2F5496" w:themeColor="accent5" w:themeShade="BF"/>
                                <w:sz w:val="6"/>
                                <w:szCs w:val="6"/>
                              </w:rPr>
                            </w:pPr>
                            <w:r>
                              <w:rPr>
                                <w:rFonts w:asciiTheme="majorBidi" w:hAnsiTheme="majorBidi"/>
                                <w:b/>
                                <w:bCs/>
                                <w:color w:val="2F5496" w:themeColor="accent5" w:themeShade="BF"/>
                                <w:sz w:val="12"/>
                                <w:szCs w:val="12"/>
                              </w:rPr>
                              <w:t xml:space="preserve">Overall </w:t>
                            </w:r>
                            <w:r>
                              <w:rPr>
                                <w:rFonts w:asciiTheme="majorBidi" w:hAnsiTheme="majorBidi"/>
                                <w:b/>
                                <w:bCs/>
                                <w:color w:val="2F5496" w:themeColor="accent5" w:themeShade="BF"/>
                                <w:sz w:val="12"/>
                                <w:szCs w:val="12"/>
                              </w:rPr>
                              <w:br/>
                              <w:t>Advertising Market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F72850" id="Text Box 46" o:spid="_x0000_s1056" type="#_x0000_t202" style="position:absolute;left:0;text-align:left;margin-left:214.65pt;margin-top:61.65pt;width:38.25pt;height:22.1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" fillcolor="#f6f3e6" stroked="f" strokeweight=".5pt">
                <v:textbox inset="0,0,0,0">
                  <w:txbxContent>
                    <w:p w14:paraId="410AFC2D" w14:textId="77777777" w:rsidR="00A77BF3" w:rsidRPr="00A77BF3" w:rsidRDefault="00A77BF3" w:rsidP="00A77BF3">
                      <w:pPr>
                        <w:wordWrap/>
                        <w:spacing w:after="0" w:line="240" w:lineRule="auto"/>
                        <w:jc w:val="center"/>
                        <w:rPr>
                          <w:rFonts w:asciiTheme="majorBidi" w:hAnsiTheme="majorBidi" w:cstheme="majorBidi"/>
                          <w:b/>
                          <w:bCs/>
                          <w:color w:val="2F5496" w:themeColor="accent5" w:themeShade="BF"/>
                          <w:sz w:val="6"/>
                          <w:szCs w:val="6"/>
                        </w:rPr>
                      </w:pPr>
                      <w:r>
                        <w:rPr>
                          <w:rFonts w:asciiTheme="majorBidi" w:hAnsiTheme="majorBidi"/>
                          <w:b/>
                          <w:bCs/>
                          <w:color w:val="2F5496" w:themeColor="accent5" w:themeShade="BF"/>
                          <w:sz w:val="12"/>
                          <w:szCs w:val="12"/>
                        </w:rPr>
                        <w:t xml:space="preserve">Overall </w:t>
                      </w:r>
                      <w:r>
                        <w:rPr>
                          <w:rFonts w:asciiTheme="majorBidi" w:hAnsiTheme="majorBidi"/>
                          <w:b/>
                          <w:bCs/>
                          <w:color w:val="2F5496" w:themeColor="accent5" w:themeShade="BF"/>
                          <w:sz w:val="12"/>
                          <w:szCs w:val="12"/>
                        </w:rPr>
                        <w:br/>
                        <w:t>Advertising Market</w:t>
                      </w:r>
                    </w:p>
                  </w:txbxContent>
                </v:textbox>
              </v:shape>
            </w:pict>
          </mc:Fallback>
        </mc:AlternateContent>
      </w:r>
      <w:r w:rsidRPr="000B7951">
        <w:rPr>
          <w:rFonts w:asciiTheme="majorBidi" w:hAnsiTheme="majorBidi" w:cstheme="majorBidi"/>
          <w:noProof/>
          <w:color w:val="000000"/>
          <w:szCs w:val="20"/>
        </w:rPr>
        <mc:AlternateContent>
          <mc:Choice Requires="wps">
            <w:drawing>
              <wp:anchor distT="0" distB="0" distL="114300" distR="114300" simplePos="0" relativeHeight="251737088" behindDoc="0" locked="0" layoutInCell="1" allowOverlap="1" wp14:anchorId="1CBE6D13" wp14:editId="30BBF6E9">
                <wp:simplePos x="0" y="0"/>
                <wp:positionH relativeFrom="column">
                  <wp:posOffset>3332231</wp:posOffset>
                </wp:positionH>
                <wp:positionV relativeFrom="paragraph">
                  <wp:posOffset>328377</wp:posOffset>
                </wp:positionV>
                <wp:extent cx="423545" cy="204587"/>
                <wp:effectExtent l="0" t="0" r="8890" b="5080"/>
                <wp:wrapNone/>
                <wp:docPr id="47" name="Text Box 47"/>
                <wp:cNvGraphicFramePr/>
                <a:graphic xmlns:a="http://schemas.openxmlformats.org/drawingml/2006/main">
                  <a:graphicData uri="http://schemas.microsoft.com/office/word/2010/wordprocessingShape">
                    <wps:wsp>
                      <wps:cNvSpPr txBox="1"/>
                      <wps:spPr>
                        <a:xfrm>
                          <a:off x="0" y="0"/>
                          <a:ext cx="423545" cy="204587"/>
                        </a:xfrm>
                        <a:prstGeom prst="rect">
                          <a:avLst/>
                        </a:prstGeom>
                        <a:solidFill>
                          <a:srgbClr val="F6F3E6"/>
                        </a:solidFill>
                        <a:ln w="6350">
                          <a:noFill/>
                        </a:ln>
                      </wps:spPr>
                      <wps:txbx>
                        <w:txbxContent>
                          <w:p w14:paraId="0B6297A1" w14:textId="77777777" w:rsidR="00A77BF3" w:rsidRPr="00A77BF3" w:rsidRDefault="00A77BF3" w:rsidP="00A77BF3">
                            <w:pPr>
                              <w:wordWrap/>
                              <w:spacing w:after="0" w:line="240" w:lineRule="auto"/>
                              <w:jc w:val="center"/>
                              <w:rPr>
                                <w:rFonts w:asciiTheme="majorBidi" w:hAnsiTheme="majorBidi" w:cstheme="majorBidi"/>
                                <w:b/>
                                <w:bCs/>
                                <w:color w:val="2F5496" w:themeColor="accent5" w:themeShade="BF"/>
                                <w:sz w:val="4"/>
                                <w:szCs w:val="4"/>
                              </w:rPr>
                            </w:pPr>
                            <w:r>
                              <w:rPr>
                                <w:rFonts w:asciiTheme="majorBidi" w:hAnsiTheme="majorBidi"/>
                                <w:b/>
                                <w:bCs/>
                                <w:color w:val="2F5496" w:themeColor="accent5" w:themeShade="BF"/>
                                <w:sz w:val="10"/>
                                <w:szCs w:val="10"/>
                              </w:rPr>
                              <w:t>Broadcast Advertising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BE6D13" id="Text Box 47" o:spid="_x0000_s1057" type="#_x0000_t202" style="position:absolute;left:0;text-align:left;margin-left:262.4pt;margin-top:25.85pt;width:33.35pt;height:16.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" fillcolor="#f6f3e6" stroked="f" strokeweight=".5pt">
                <v:textbox inset="0,0,0,0">
                  <w:txbxContent>
                    <w:p w14:paraId="0B6297A1" w14:textId="77777777" w:rsidR="00A77BF3" w:rsidRPr="00A77BF3" w:rsidRDefault="00A77BF3" w:rsidP="00A77BF3">
                      <w:pPr>
                        <w:wordWrap/>
                        <w:spacing w:after="0" w:line="240" w:lineRule="auto"/>
                        <w:jc w:val="center"/>
                        <w:rPr>
                          <w:rFonts w:asciiTheme="majorBidi" w:hAnsiTheme="majorBidi" w:cstheme="majorBidi"/>
                          <w:b/>
                          <w:bCs/>
                          <w:color w:val="2F5496" w:themeColor="accent5" w:themeShade="BF"/>
                          <w:sz w:val="4"/>
                          <w:szCs w:val="4"/>
                        </w:rPr>
                      </w:pPr>
                      <w:r>
                        <w:rPr>
                          <w:rFonts w:asciiTheme="majorBidi" w:hAnsiTheme="majorBidi"/>
                          <w:b/>
                          <w:bCs/>
                          <w:color w:val="2F5496" w:themeColor="accent5" w:themeShade="BF"/>
                          <w:sz w:val="10"/>
                          <w:szCs w:val="10"/>
                        </w:rPr>
                        <w:t>Broadcast Advertising</w:t>
                      </w:r>
                    </w:p>
                  </w:txbxContent>
                </v:textbox>
              </v:shape>
            </w:pict>
          </mc:Fallback>
        </mc:AlternateContent>
      </w:r>
      <w:r w:rsidRPr="000B7951">
        <w:rPr>
          <w:rFonts w:asciiTheme="majorBidi" w:hAnsiTheme="majorBidi" w:cstheme="majorBidi"/>
          <w:noProof/>
          <w:color w:val="000000"/>
          <w:szCs w:val="20"/>
        </w:rPr>
        <mc:AlternateContent>
          <mc:Choice Requires="wps">
            <w:drawing>
              <wp:anchor distT="0" distB="0" distL="114300" distR="114300" simplePos="0" relativeHeight="251732992" behindDoc="0" locked="0" layoutInCell="1" allowOverlap="1" wp14:anchorId="39F032A1" wp14:editId="7BF872F2">
                <wp:simplePos x="0" y="0"/>
                <wp:positionH relativeFrom="column">
                  <wp:posOffset>3040520</wp:posOffset>
                </wp:positionH>
                <wp:positionV relativeFrom="paragraph">
                  <wp:posOffset>496671</wp:posOffset>
                </wp:positionV>
                <wp:extent cx="395079" cy="235379"/>
                <wp:effectExtent l="0" t="0" r="5080" b="0"/>
                <wp:wrapNone/>
                <wp:docPr id="44" name="Text Box 44"/>
                <wp:cNvGraphicFramePr/>
                <a:graphic xmlns:a="http://schemas.openxmlformats.org/drawingml/2006/main">
                  <a:graphicData uri="http://schemas.microsoft.com/office/word/2010/wordprocessingShape">
                    <wps:wsp>
                      <wps:cNvSpPr txBox="1"/>
                      <wps:spPr>
                        <a:xfrm>
                          <a:off x="0" y="0"/>
                          <a:ext cx="395079" cy="235379"/>
                        </a:xfrm>
                        <a:prstGeom prst="rect">
                          <a:avLst/>
                        </a:prstGeom>
                        <a:solidFill>
                          <a:schemeClr val="accent1">
                            <a:lumMod val="50000"/>
                          </a:schemeClr>
                        </a:solidFill>
                        <a:ln w="6350">
                          <a:noFill/>
                        </a:ln>
                      </wps:spPr>
                      <wps:txbx>
                        <w:txbxContent>
                          <w:p w14:paraId="542F2FBA" w14:textId="77777777" w:rsidR="00A77BF3" w:rsidRPr="00A77BF3" w:rsidRDefault="00A77BF3" w:rsidP="00A77BF3">
                            <w:pPr>
                              <w:wordWrap/>
                              <w:spacing w:after="0" w:line="240" w:lineRule="auto"/>
                              <w:jc w:val="center"/>
                              <w:rPr>
                                <w:rFonts w:asciiTheme="majorBidi" w:hAnsiTheme="majorBidi" w:cstheme="majorBidi"/>
                                <w:b/>
                                <w:bCs/>
                                <w:color w:val="FFFFFF" w:themeColor="background1"/>
                                <w:sz w:val="4"/>
                                <w:szCs w:val="4"/>
                              </w:rPr>
                            </w:pPr>
                            <w:r>
                              <w:rPr>
                                <w:rFonts w:asciiTheme="majorBidi" w:hAnsiTheme="majorBidi"/>
                                <w:b/>
                                <w:bCs/>
                                <w:color w:val="FFFFFF" w:themeColor="background1"/>
                                <w:sz w:val="10"/>
                                <w:szCs w:val="10"/>
                              </w:rPr>
                              <w:t>17.7%</w:t>
                            </w:r>
                            <w:r>
                              <w:rPr>
                                <w:rFonts w:asciiTheme="majorBidi" w:hAnsiTheme="majorBidi"/>
                                <w:b/>
                                <w:bCs/>
                                <w:color w:val="FFFFFF" w:themeColor="background1"/>
                                <w:sz w:val="10"/>
                                <w:szCs w:val="10"/>
                              </w:rPr>
                              <w:br/>
                              <w:t>Market Share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F032A1" id="Text Box 44" o:spid="_x0000_s1058" type="#_x0000_t202" style="position:absolute;left:0;text-align:left;margin-left:239.4pt;margin-top:39.1pt;width:31.1pt;height:18.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" fillcolor="#1f4d78 [1604]" stroked="f" strokeweight=".5pt">
                <v:textbox inset="0,0,0,0">
                  <w:txbxContent>
                    <w:p w14:paraId="542F2FBA" w14:textId="77777777" w:rsidR="00A77BF3" w:rsidRPr="00A77BF3" w:rsidRDefault="00A77BF3" w:rsidP="00A77BF3">
                      <w:pPr>
                        <w:wordWrap/>
                        <w:spacing w:after="0" w:line="240" w:lineRule="auto"/>
                        <w:jc w:val="center"/>
                        <w:rPr>
                          <w:rFonts w:asciiTheme="majorBidi" w:hAnsiTheme="majorBidi" w:cstheme="majorBidi"/>
                          <w:b/>
                          <w:bCs/>
                          <w:color w:val="FFFFFF" w:themeColor="background1"/>
                          <w:sz w:val="4"/>
                          <w:szCs w:val="4"/>
                        </w:rPr>
                      </w:pPr>
                      <w:r>
                        <w:rPr>
                          <w:rFonts w:asciiTheme="majorBidi" w:hAnsiTheme="majorBidi"/>
                          <w:b/>
                          <w:bCs/>
                          <w:color w:val="FFFFFF" w:themeColor="background1"/>
                          <w:sz w:val="10"/>
                          <w:szCs w:val="10"/>
                        </w:rPr>
                        <w:t>17.7%</w:t>
                      </w:r>
                      <w:r>
                        <w:rPr>
                          <w:rFonts w:asciiTheme="majorBidi" w:hAnsiTheme="majorBidi"/>
                          <w:b/>
                          <w:bCs/>
                          <w:color w:val="FFFFFF" w:themeColor="background1"/>
                          <w:sz w:val="10"/>
                          <w:szCs w:val="10"/>
                        </w:rPr>
                        <w:br/>
                        <w:t>Market Share</w:t>
                      </w:r>
                    </w:p>
                  </w:txbxContent>
                </v:textbox>
              </v:shape>
            </w:pict>
          </mc:Fallback>
        </mc:AlternateContent>
      </w:r>
      <w:r w:rsidRPr="000B7951">
        <w:rPr>
          <w:rFonts w:asciiTheme="majorBidi" w:hAnsiTheme="majorBidi" w:cstheme="majorBidi"/>
          <w:noProof/>
          <w:color w:val="000000"/>
          <w:szCs w:val="20"/>
        </w:rPr>
        <mc:AlternateContent>
          <mc:Choice Requires="wps">
            <w:drawing>
              <wp:anchor distT="0" distB="0" distL="114300" distR="114300" simplePos="0" relativeHeight="251720704" behindDoc="0" locked="0" layoutInCell="1" allowOverlap="1" wp14:anchorId="19FE92F0" wp14:editId="6F61CB46">
                <wp:simplePos x="0" y="0"/>
                <wp:positionH relativeFrom="column">
                  <wp:posOffset>2221487</wp:posOffset>
                </wp:positionH>
                <wp:positionV relativeFrom="paragraph">
                  <wp:posOffset>1444730</wp:posOffset>
                </wp:positionV>
                <wp:extent cx="1534043" cy="342900"/>
                <wp:effectExtent l="0" t="0" r="9525" b="0"/>
                <wp:wrapNone/>
                <wp:docPr id="38" name="Text Box 38"/>
                <wp:cNvGraphicFramePr/>
                <a:graphic xmlns:a="http://schemas.openxmlformats.org/drawingml/2006/main">
                  <a:graphicData uri="http://schemas.microsoft.com/office/word/2010/wordprocessingShape">
                    <wps:wsp>
                      <wps:cNvSpPr txBox="1"/>
                      <wps:spPr>
                        <a:xfrm>
                          <a:off x="0" y="0"/>
                          <a:ext cx="1534043" cy="342900"/>
                        </a:xfrm>
                        <a:prstGeom prst="rect">
                          <a:avLst/>
                        </a:prstGeom>
                        <a:solidFill>
                          <a:srgbClr val="F6F3E6"/>
                        </a:solidFill>
                        <a:ln w="6350">
                          <a:noFill/>
                        </a:ln>
                      </wps:spPr>
                      <wps:txbx>
                        <w:txbxContent>
                          <w:p w14:paraId="052618B7" w14:textId="15C034D8" w:rsidR="00A77BF3" w:rsidRPr="00C4295C" w:rsidRDefault="00A77BF3" w:rsidP="00A77BF3">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17.7% Share of</w:t>
                            </w:r>
                            <w:r>
                              <w:rPr>
                                <w:rFonts w:asciiTheme="majorBidi" w:hAnsiTheme="majorBidi"/>
                                <w:b/>
                                <w:bCs/>
                                <w:sz w:val="16"/>
                                <w:szCs w:val="16"/>
                              </w:rPr>
                              <w:br/>
                              <w:t>the Total Advertising Market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9FE92F0" id="Text Box 38" o:spid="_x0000_s1059" type="#_x0000_t202" style="position:absolute;left:0;text-align:left;margin-left:174.9pt;margin-top:113.75pt;width:120.8pt;height:2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" fillcolor="#f6f3e6" stroked="f" strokeweight=".5pt">
                <v:textbox inset="0,0,0,0">
                  <w:txbxContent>
                    <w:p w14:paraId="052618B7" w14:textId="15C034D8" w:rsidR="00A77BF3" w:rsidRPr="00C4295C" w:rsidRDefault="00A77BF3" w:rsidP="00A77BF3">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17.7% Share of</w:t>
                      </w:r>
                      <w:r>
                        <w:rPr>
                          <w:rFonts w:asciiTheme="majorBidi" w:hAnsiTheme="majorBidi"/>
                          <w:b/>
                          <w:bCs/>
                          <w:sz w:val="16"/>
                          <w:szCs w:val="16"/>
                        </w:rPr>
                        <w:br/>
                        <w:t>the Total Advertising Market</w:t>
                      </w:r>
                    </w:p>
                  </w:txbxContent>
                </v:textbox>
              </v:shape>
            </w:pict>
          </mc:Fallback>
        </mc:AlternateContent>
      </w:r>
      <w:r w:rsidRPr="000B7951">
        <w:rPr>
          <w:rFonts w:asciiTheme="majorBidi" w:hAnsiTheme="majorBidi" w:cstheme="majorBidi"/>
          <w:noProof/>
          <w:color w:val="000000"/>
          <w:szCs w:val="20"/>
        </w:rPr>
        <mc:AlternateContent>
          <mc:Choice Requires="wps">
            <w:drawing>
              <wp:anchor distT="0" distB="0" distL="114300" distR="114300" simplePos="0" relativeHeight="251718656" behindDoc="0" locked="0" layoutInCell="1" allowOverlap="1" wp14:anchorId="01F09EF0" wp14:editId="7F9107D9">
                <wp:simplePos x="0" y="0"/>
                <wp:positionH relativeFrom="column">
                  <wp:posOffset>611470</wp:posOffset>
                </wp:positionH>
                <wp:positionV relativeFrom="paragraph">
                  <wp:posOffset>1450340</wp:posOffset>
                </wp:positionV>
                <wp:extent cx="1464103" cy="342900"/>
                <wp:effectExtent l="0" t="0" r="3175" b="0"/>
                <wp:wrapNone/>
                <wp:docPr id="37" name="Text Box 37"/>
                <wp:cNvGraphicFramePr/>
                <a:graphic xmlns:a="http://schemas.openxmlformats.org/drawingml/2006/main">
                  <a:graphicData uri="http://schemas.microsoft.com/office/word/2010/wordprocessingShape">
                    <wps:wsp>
                      <wps:cNvSpPr txBox="1"/>
                      <wps:spPr>
                        <a:xfrm>
                          <a:off x="0" y="0"/>
                          <a:ext cx="1464103" cy="342900"/>
                        </a:xfrm>
                        <a:prstGeom prst="rect">
                          <a:avLst/>
                        </a:prstGeom>
                        <a:solidFill>
                          <a:srgbClr val="F6F3E6"/>
                        </a:solidFill>
                        <a:ln w="6350">
                          <a:noFill/>
                        </a:ln>
                      </wps:spPr>
                      <wps:txbx>
                        <w:txbxContent>
                          <w:p w14:paraId="7EEBB016" w14:textId="77777777" w:rsidR="00A77BF3" w:rsidRPr="00C4295C" w:rsidRDefault="00A77BF3" w:rsidP="00A77BF3">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Broadcast Advertising Revenue</w:t>
                            </w:r>
                            <w:r>
                              <w:rPr>
                                <w:rFonts w:asciiTheme="majorBidi" w:hAnsiTheme="majorBidi"/>
                                <w:b/>
                                <w:bCs/>
                                <w:sz w:val="16"/>
                                <w:szCs w:val="16"/>
                              </w:rPr>
                              <w:br/>
                              <w:t>Down 6.8%</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F09EF0" id="Text Box 37" o:spid="_x0000_s1060" type="#_x0000_t202" style="position:absolute;left:0;text-align:left;margin-left:48.15pt;margin-top:114.2pt;width:115.3pt;height:2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" fillcolor="#f6f3e6" stroked="f" strokeweight=".5pt">
                <v:textbox inset="0,0,0,0">
                  <w:txbxContent>
                    <w:p w14:paraId="7EEBB016" w14:textId="77777777" w:rsidR="00A77BF3" w:rsidRPr="00C4295C" w:rsidRDefault="00A77BF3" w:rsidP="00A77BF3">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Broadcast Advertising Revenue</w:t>
                      </w:r>
                      <w:r>
                        <w:rPr>
                          <w:rFonts w:asciiTheme="majorBidi" w:hAnsiTheme="majorBidi"/>
                          <w:b/>
                          <w:bCs/>
                          <w:sz w:val="16"/>
                          <w:szCs w:val="16"/>
                        </w:rPr>
                        <w:br/>
                        <w:t>Down 6.8%</w:t>
                      </w:r>
                    </w:p>
                  </w:txbxContent>
                </v:textbox>
              </v:shape>
            </w:pict>
          </mc:Fallback>
        </mc:AlternateContent>
      </w:r>
      <w:r w:rsidR="00A77BF3" w:rsidRPr="000B7951">
        <w:rPr>
          <w:rFonts w:asciiTheme="majorBidi" w:hAnsiTheme="majorBidi" w:cstheme="majorBidi"/>
          <w:noProof/>
          <w:color w:val="000000"/>
          <w:szCs w:val="20"/>
        </w:rPr>
        <mc:AlternateContent>
          <mc:Choice Requires="wps">
            <w:drawing>
              <wp:anchor distT="0" distB="0" distL="114300" distR="114300" simplePos="0" relativeHeight="251739136" behindDoc="0" locked="0" layoutInCell="1" allowOverlap="1" wp14:anchorId="6F256D84" wp14:editId="5AF9AE26">
                <wp:simplePos x="0" y="0"/>
                <wp:positionH relativeFrom="column">
                  <wp:posOffset>2423795</wp:posOffset>
                </wp:positionH>
                <wp:positionV relativeFrom="paragraph">
                  <wp:posOffset>1017587</wp:posOffset>
                </wp:positionV>
                <wp:extent cx="333375" cy="209550"/>
                <wp:effectExtent l="0" t="0" r="9525" b="0"/>
                <wp:wrapNone/>
                <wp:docPr id="48" name="Text Box 48"/>
                <wp:cNvGraphicFramePr/>
                <a:graphic xmlns:a="http://schemas.openxmlformats.org/drawingml/2006/main">
                  <a:graphicData uri="http://schemas.microsoft.com/office/word/2010/wordprocessingShape">
                    <wps:wsp>
                      <wps:cNvSpPr txBox="1"/>
                      <wps:spPr>
                        <a:xfrm>
                          <a:off x="0" y="0"/>
                          <a:ext cx="333375" cy="209550"/>
                        </a:xfrm>
                        <a:prstGeom prst="rect">
                          <a:avLst/>
                        </a:prstGeom>
                        <a:solidFill>
                          <a:schemeClr val="accent5">
                            <a:lumMod val="20000"/>
                            <a:lumOff val="80000"/>
                          </a:schemeClr>
                        </a:solidFill>
                        <a:ln w="6350">
                          <a:noFill/>
                        </a:ln>
                      </wps:spPr>
                      <wps:txbx>
                        <w:txbxContent>
                          <w:p w14:paraId="66E00822" w14:textId="77777777" w:rsidR="00A77BF3" w:rsidRPr="00A77BF3" w:rsidRDefault="00A77BF3" w:rsidP="00A77BF3">
                            <w:pPr>
                              <w:wordWrap/>
                              <w:spacing w:after="0" w:line="240" w:lineRule="auto"/>
                              <w:jc w:val="center"/>
                              <w:rPr>
                                <w:rFonts w:asciiTheme="majorBidi" w:hAnsiTheme="majorBidi" w:cstheme="majorBidi"/>
                                <w:b/>
                                <w:bCs/>
                                <w:color w:val="2F5496" w:themeColor="accent5" w:themeShade="BF"/>
                                <w:sz w:val="4"/>
                                <w:szCs w:val="4"/>
                              </w:rPr>
                            </w:pPr>
                            <w:r>
                              <w:rPr>
                                <w:rFonts w:asciiTheme="majorBidi" w:hAnsiTheme="majorBidi"/>
                                <w:b/>
                                <w:bCs/>
                                <w:color w:val="2F5496" w:themeColor="accent5" w:themeShade="BF"/>
                                <w:sz w:val="10"/>
                                <w:szCs w:val="10"/>
                              </w:rPr>
                              <w:t>Other Platforms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256D84" id="Text Box 48" o:spid="_x0000_s1061" type="#_x0000_t202" style="position:absolute;left:0;text-align:left;margin-left:190.85pt;margin-top:80.1pt;width:26.25pt;height:16.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" fillcolor="#d9e2f3 [664]" stroked="f" strokeweight=".5pt">
                <v:textbox inset="0,0,0,0">
                  <w:txbxContent>
                    <w:p w14:paraId="66E00822" w14:textId="77777777" w:rsidR="00A77BF3" w:rsidRPr="00A77BF3" w:rsidRDefault="00A77BF3" w:rsidP="00A77BF3">
                      <w:pPr>
                        <w:wordWrap/>
                        <w:spacing w:after="0" w:line="240" w:lineRule="auto"/>
                        <w:jc w:val="center"/>
                        <w:rPr>
                          <w:rFonts w:asciiTheme="majorBidi" w:hAnsiTheme="majorBidi" w:cstheme="majorBidi"/>
                          <w:b/>
                          <w:bCs/>
                          <w:color w:val="2F5496" w:themeColor="accent5" w:themeShade="BF"/>
                          <w:sz w:val="4"/>
                          <w:szCs w:val="4"/>
                        </w:rPr>
                      </w:pPr>
                      <w:r>
                        <w:rPr>
                          <w:rFonts w:asciiTheme="majorBidi" w:hAnsiTheme="majorBidi"/>
                          <w:b/>
                          <w:bCs/>
                          <w:color w:val="2F5496" w:themeColor="accent5" w:themeShade="BF"/>
                          <w:sz w:val="10"/>
                          <w:szCs w:val="10"/>
                        </w:rPr>
                        <w:t>Other Platforms</w:t>
                      </w:r>
                    </w:p>
                  </w:txbxContent>
                </v:textbox>
              </v:shape>
            </w:pict>
          </mc:Fallback>
        </mc:AlternateContent>
      </w:r>
      <w:r w:rsidR="00A77BF3" w:rsidRPr="000B7951">
        <w:rPr>
          <w:rFonts w:asciiTheme="majorBidi" w:hAnsiTheme="majorBidi" w:cstheme="majorBidi"/>
          <w:noProof/>
          <w:color w:val="000000"/>
          <w:szCs w:val="20"/>
        </w:rPr>
        <mc:AlternateContent>
          <mc:Choice Requires="wps">
            <w:drawing>
              <wp:anchor distT="0" distB="0" distL="114300" distR="114300" simplePos="0" relativeHeight="251730944" behindDoc="0" locked="0" layoutInCell="1" allowOverlap="1" wp14:anchorId="11AD4427" wp14:editId="3F1C469D">
                <wp:simplePos x="0" y="0"/>
                <wp:positionH relativeFrom="column">
                  <wp:posOffset>4920026</wp:posOffset>
                </wp:positionH>
                <wp:positionV relativeFrom="paragraph">
                  <wp:posOffset>602296</wp:posOffset>
                </wp:positionV>
                <wp:extent cx="367379" cy="166687"/>
                <wp:effectExtent l="19050" t="38100" r="13970" b="24130"/>
                <wp:wrapNone/>
                <wp:docPr id="43" name="Text Box 43"/>
                <wp:cNvGraphicFramePr/>
                <a:graphic xmlns:a="http://schemas.openxmlformats.org/drawingml/2006/main">
                  <a:graphicData uri="http://schemas.microsoft.com/office/word/2010/wordprocessingShape">
                    <wps:wsp>
                      <wps:cNvSpPr txBox="1"/>
                      <wps:spPr>
                        <a:xfrm rot="442489">
                          <a:off x="0" y="0"/>
                          <a:ext cx="367379" cy="166687"/>
                        </a:xfrm>
                        <a:prstGeom prst="rect">
                          <a:avLst/>
                        </a:prstGeom>
                        <a:solidFill>
                          <a:schemeClr val="accent1">
                            <a:lumMod val="50000"/>
                          </a:schemeClr>
                        </a:solidFill>
                        <a:ln w="6350">
                          <a:noFill/>
                        </a:ln>
                      </wps:spPr>
                      <wps:txbx>
                        <w:txbxContent>
                          <w:p w14:paraId="041CA9D2" w14:textId="77777777" w:rsidR="00A77BF3" w:rsidRPr="00A77BF3" w:rsidRDefault="00A77BF3" w:rsidP="00A77BF3">
                            <w:pPr>
                              <w:wordWrap/>
                              <w:spacing w:after="0" w:line="240" w:lineRule="auto"/>
                              <w:jc w:val="center"/>
                              <w:rPr>
                                <w:rFonts w:asciiTheme="majorBidi" w:hAnsiTheme="majorBidi" w:cstheme="majorBidi"/>
                                <w:b/>
                                <w:bCs/>
                                <w:color w:val="FFFFFF" w:themeColor="background1"/>
                                <w:sz w:val="10"/>
                                <w:szCs w:val="10"/>
                              </w:rPr>
                            </w:pPr>
                            <w:r>
                              <w:rPr>
                                <w:rFonts w:asciiTheme="majorBidi" w:hAnsiTheme="majorBidi"/>
                                <w:b/>
                                <w:bCs/>
                                <w:color w:val="FFFFFF" w:themeColor="background1"/>
                                <w:sz w:val="16"/>
                                <w:szCs w:val="16"/>
                              </w:rPr>
                              <w:t>TVING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AD4427" id="Text Box 43" o:spid="_x0000_s1062" type="#_x0000_t202" style="position:absolute;left:0;text-align:left;margin-left:387.4pt;margin-top:47.4pt;width:28.95pt;height:13.1pt;rotation:483316fd;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" fillcolor="#1f4d78 [1604]" stroked="f" strokeweight=".5pt">
                <v:textbox inset="0,0,0,0">
                  <w:txbxContent>
                    <w:p w14:paraId="041CA9D2" w14:textId="77777777" w:rsidR="00A77BF3" w:rsidRPr="00A77BF3" w:rsidRDefault="00A77BF3" w:rsidP="00A77BF3">
                      <w:pPr>
                        <w:wordWrap/>
                        <w:spacing w:after="0" w:line="240" w:lineRule="auto"/>
                        <w:jc w:val="center"/>
                        <w:rPr>
                          <w:rFonts w:asciiTheme="majorBidi" w:hAnsiTheme="majorBidi" w:cstheme="majorBidi"/>
                          <w:b/>
                          <w:bCs/>
                          <w:color w:val="FFFFFF" w:themeColor="background1"/>
                          <w:sz w:val="10"/>
                          <w:szCs w:val="10"/>
                        </w:rPr>
                      </w:pPr>
                      <w:r>
                        <w:rPr>
                          <w:rFonts w:asciiTheme="majorBidi" w:hAnsiTheme="majorBidi"/>
                          <w:b/>
                          <w:bCs/>
                          <w:color w:val="FFFFFF" w:themeColor="background1"/>
                          <w:sz w:val="16"/>
                          <w:szCs w:val="16"/>
                        </w:rPr>
                        <w:t>TVING</w:t>
                      </w:r>
                    </w:p>
                  </w:txbxContent>
                </v:textbox>
              </v:shape>
            </w:pict>
          </mc:Fallback>
        </mc:AlternateContent>
      </w:r>
      <w:r w:rsidR="00A77BF3" w:rsidRPr="000B7951">
        <w:rPr>
          <w:rFonts w:asciiTheme="majorBidi" w:hAnsiTheme="majorBidi" w:cstheme="majorBidi"/>
          <w:noProof/>
          <w:color w:val="000000"/>
          <w:szCs w:val="20"/>
        </w:rPr>
        <mc:AlternateContent>
          <mc:Choice Requires="wps">
            <w:drawing>
              <wp:anchor distT="0" distB="0" distL="114300" distR="114300" simplePos="0" relativeHeight="251728896" behindDoc="0" locked="0" layoutInCell="1" allowOverlap="1" wp14:anchorId="3ACDC296" wp14:editId="02AECE43">
                <wp:simplePos x="0" y="0"/>
                <wp:positionH relativeFrom="column">
                  <wp:posOffset>4429126</wp:posOffset>
                </wp:positionH>
                <wp:positionV relativeFrom="paragraph">
                  <wp:posOffset>484505</wp:posOffset>
                </wp:positionV>
                <wp:extent cx="537845" cy="166687"/>
                <wp:effectExtent l="19050" t="95250" r="14605" b="81280"/>
                <wp:wrapNone/>
                <wp:docPr id="42" name="Text Box 42"/>
                <wp:cNvGraphicFramePr/>
                <a:graphic xmlns:a="http://schemas.openxmlformats.org/drawingml/2006/main">
                  <a:graphicData uri="http://schemas.microsoft.com/office/word/2010/wordprocessingShape">
                    <wps:wsp>
                      <wps:cNvSpPr txBox="1"/>
                      <wps:spPr>
                        <a:xfrm rot="20494918">
                          <a:off x="0" y="0"/>
                          <a:ext cx="537845" cy="166687"/>
                        </a:xfrm>
                        <a:prstGeom prst="rect">
                          <a:avLst/>
                        </a:prstGeom>
                        <a:solidFill>
                          <a:schemeClr val="accent1">
                            <a:lumMod val="50000"/>
                          </a:schemeClr>
                        </a:solidFill>
                        <a:ln w="6350">
                          <a:noFill/>
                        </a:ln>
                      </wps:spPr>
                      <wps:txbx>
                        <w:txbxContent>
                          <w:p w14:paraId="02CC41A8" w14:textId="77777777" w:rsidR="00A77BF3" w:rsidRPr="00A77BF3" w:rsidRDefault="00A77BF3" w:rsidP="00A77BF3">
                            <w:pPr>
                              <w:wordWrap/>
                              <w:spacing w:after="0" w:line="240" w:lineRule="auto"/>
                              <w:jc w:val="center"/>
                              <w:rPr>
                                <w:rFonts w:asciiTheme="majorBidi" w:hAnsiTheme="majorBidi" w:cstheme="majorBidi"/>
                                <w:b/>
                                <w:bCs/>
                                <w:color w:val="FFFFFF" w:themeColor="background1"/>
                                <w:sz w:val="10"/>
                                <w:szCs w:val="10"/>
                              </w:rPr>
                            </w:pPr>
                            <w:r>
                              <w:rPr>
                                <w:rFonts w:asciiTheme="majorBidi" w:hAnsiTheme="majorBidi"/>
                                <w:b/>
                                <w:bCs/>
                                <w:color w:val="FFFFFF" w:themeColor="background1"/>
                                <w:sz w:val="16"/>
                                <w:szCs w:val="16"/>
                              </w:rPr>
                              <w:t>Netflix</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CDC296" id="Text Box 42" o:spid="_x0000_s1063" type="#_x0000_t202" style="position:absolute;left:0;text-align:left;margin-left:348.75pt;margin-top:38.15pt;width:42.35pt;height:13.1pt;rotation:-1207044fd;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" fillcolor="#1f4d78 [1604]" stroked="f" strokeweight=".5pt">
                <v:textbox inset="0,0,0,0">
                  <w:txbxContent>
                    <w:p w14:paraId="02CC41A8" w14:textId="77777777" w:rsidR="00A77BF3" w:rsidRPr="00A77BF3" w:rsidRDefault="00A77BF3" w:rsidP="00A77BF3">
                      <w:pPr>
                        <w:wordWrap/>
                        <w:spacing w:after="0" w:line="240" w:lineRule="auto"/>
                        <w:jc w:val="center"/>
                        <w:rPr>
                          <w:rFonts w:asciiTheme="majorBidi" w:hAnsiTheme="majorBidi" w:cstheme="majorBidi"/>
                          <w:b/>
                          <w:bCs/>
                          <w:color w:val="FFFFFF" w:themeColor="background1"/>
                          <w:sz w:val="10"/>
                          <w:szCs w:val="10"/>
                        </w:rPr>
                      </w:pPr>
                      <w:r>
                        <w:rPr>
                          <w:rFonts w:asciiTheme="majorBidi" w:hAnsiTheme="majorBidi"/>
                          <w:b/>
                          <w:bCs/>
                          <w:color w:val="FFFFFF" w:themeColor="background1"/>
                          <w:sz w:val="16"/>
                          <w:szCs w:val="16"/>
                        </w:rPr>
                        <w:t>Netflix</w:t>
                      </w:r>
                    </w:p>
                  </w:txbxContent>
                </v:textbox>
              </v:shape>
            </w:pict>
          </mc:Fallback>
        </mc:AlternateContent>
      </w:r>
      <w:r w:rsidR="00A77BF3" w:rsidRPr="000B7951">
        <w:rPr>
          <w:rFonts w:asciiTheme="majorBidi" w:hAnsiTheme="majorBidi" w:cstheme="majorBidi"/>
          <w:noProof/>
          <w:color w:val="000000"/>
          <w:szCs w:val="20"/>
        </w:rPr>
        <mc:AlternateContent>
          <mc:Choice Requires="wps">
            <w:drawing>
              <wp:anchor distT="0" distB="0" distL="114300" distR="114300" simplePos="0" relativeHeight="251726848" behindDoc="0" locked="0" layoutInCell="1" allowOverlap="1" wp14:anchorId="072B84AF" wp14:editId="2B8DE4BA">
                <wp:simplePos x="0" y="0"/>
                <wp:positionH relativeFrom="column">
                  <wp:posOffset>4609782</wp:posOffset>
                </wp:positionH>
                <wp:positionV relativeFrom="paragraph">
                  <wp:posOffset>1065530</wp:posOffset>
                </wp:positionV>
                <wp:extent cx="581025" cy="252412"/>
                <wp:effectExtent l="0" t="0" r="9525" b="0"/>
                <wp:wrapNone/>
                <wp:docPr id="41" name="Text Box 41"/>
                <wp:cNvGraphicFramePr/>
                <a:graphic xmlns:a="http://schemas.openxmlformats.org/drawingml/2006/main">
                  <a:graphicData uri="http://schemas.microsoft.com/office/word/2010/wordprocessingShape">
                    <wps:wsp>
                      <wps:cNvSpPr txBox="1"/>
                      <wps:spPr>
                        <a:xfrm>
                          <a:off x="0" y="0"/>
                          <a:ext cx="581025" cy="252412"/>
                        </a:xfrm>
                        <a:prstGeom prst="rect">
                          <a:avLst/>
                        </a:prstGeom>
                        <a:solidFill>
                          <a:srgbClr val="F6F3E6"/>
                        </a:solidFill>
                        <a:ln w="6350">
                          <a:noFill/>
                        </a:ln>
                      </wps:spPr>
                      <wps:txbx>
                        <w:txbxContent>
                          <w:p w14:paraId="12624E38" w14:textId="67AC95BD" w:rsidR="00A77BF3" w:rsidRPr="000B7951" w:rsidRDefault="00A77BF3" w:rsidP="00A77BF3">
                            <w:pPr>
                              <w:wordWrap/>
                              <w:spacing w:after="0" w:line="240" w:lineRule="auto"/>
                              <w:jc w:val="center"/>
                              <w:rPr>
                                <w:rFonts w:asciiTheme="majorBidi" w:hAnsiTheme="majorBidi" w:cstheme="majorBidi"/>
                                <w:b/>
                                <w:bCs/>
                                <w:color w:val="C00000"/>
                                <w:sz w:val="4"/>
                                <w:szCs w:val="4"/>
                              </w:rPr>
                            </w:pPr>
                            <w:r w:rsidRPr="000B7951">
                              <w:rPr>
                                <w:rFonts w:asciiTheme="majorBidi" w:hAnsiTheme="majorBidi"/>
                                <w:b/>
                                <w:bCs/>
                                <w:sz w:val="10"/>
                                <w:szCs w:val="10"/>
                              </w:rPr>
                              <w:t>Increase in</w:t>
                            </w:r>
                            <w:r w:rsidR="000B7951">
                              <w:rPr>
                                <w:rFonts w:asciiTheme="majorBidi" w:hAnsiTheme="majorBidi"/>
                                <w:b/>
                                <w:bCs/>
                                <w:sz w:val="10"/>
                                <w:szCs w:val="10"/>
                              </w:rPr>
                              <w:br/>
                            </w:r>
                            <w:r w:rsidRPr="000B7951">
                              <w:rPr>
                                <w:rFonts w:asciiTheme="majorBidi" w:hAnsiTheme="majorBidi"/>
                                <w:b/>
                                <w:bCs/>
                                <w:sz w:val="10"/>
                                <w:szCs w:val="10"/>
                              </w:rPr>
                              <w:t>Subscribers to</w:t>
                            </w:r>
                            <w:r w:rsidR="000B7951">
                              <w:rPr>
                                <w:rFonts w:asciiTheme="majorBidi" w:hAnsiTheme="majorBidi"/>
                                <w:b/>
                                <w:bCs/>
                                <w:sz w:val="10"/>
                                <w:szCs w:val="10"/>
                              </w:rPr>
                              <w:br/>
                            </w:r>
                            <w:r w:rsidRPr="000B7951">
                              <w:rPr>
                                <w:rFonts w:asciiTheme="majorBidi" w:hAnsiTheme="majorBidi"/>
                                <w:b/>
                                <w:bCs/>
                                <w:sz w:val="10"/>
                                <w:szCs w:val="10"/>
                              </w:rPr>
                              <w:t>Ad-Supported Plans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2B84AF" id="Text Box 41" o:spid="_x0000_s1064" type="#_x0000_t202" style="position:absolute;left:0;text-align:left;margin-left:362.95pt;margin-top:83.9pt;width:45.75pt;height:19.8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" fillcolor="#f6f3e6" stroked="f" strokeweight=".5pt">
                <v:textbox inset="0,0,0,0">
                  <w:txbxContent>
                    <w:p w14:paraId="12624E38" w14:textId="67AC95BD" w:rsidR="00A77BF3" w:rsidRPr="000B7951" w:rsidRDefault="00A77BF3" w:rsidP="00A77BF3">
                      <w:pPr>
                        <w:wordWrap/>
                        <w:spacing w:after="0" w:line="240" w:lineRule="auto"/>
                        <w:jc w:val="center"/>
                        <w:rPr>
                          <w:rFonts w:asciiTheme="majorBidi" w:hAnsiTheme="majorBidi" w:cstheme="majorBidi"/>
                          <w:b/>
                          <w:bCs/>
                          <w:color w:val="C00000"/>
                          <w:sz w:val="4"/>
                          <w:szCs w:val="4"/>
                        </w:rPr>
                      </w:pPr>
                      <w:r w:rsidRPr="000B7951">
                        <w:rPr>
                          <w:rFonts w:asciiTheme="majorBidi" w:hAnsiTheme="majorBidi"/>
                          <w:b/>
                          <w:bCs/>
                          <w:sz w:val="10"/>
                          <w:szCs w:val="10"/>
                        </w:rPr>
                        <w:t>Increase in</w:t>
                      </w:r>
                      <w:r w:rsidR="000B7951">
                        <w:rPr>
                          <w:rFonts w:asciiTheme="majorBidi" w:hAnsiTheme="majorBidi"/>
                          <w:b/>
                          <w:bCs/>
                          <w:sz w:val="10"/>
                          <w:szCs w:val="10"/>
                        </w:rPr>
                        <w:br/>
                      </w:r>
                      <w:r w:rsidRPr="000B7951">
                        <w:rPr>
                          <w:rFonts w:asciiTheme="majorBidi" w:hAnsiTheme="majorBidi"/>
                          <w:b/>
                          <w:bCs/>
                          <w:sz w:val="10"/>
                          <w:szCs w:val="10"/>
                        </w:rPr>
                        <w:t>Subscribers to</w:t>
                      </w:r>
                      <w:r w:rsidR="000B7951">
                        <w:rPr>
                          <w:rFonts w:asciiTheme="majorBidi" w:hAnsiTheme="majorBidi"/>
                          <w:b/>
                          <w:bCs/>
                          <w:sz w:val="10"/>
                          <w:szCs w:val="10"/>
                        </w:rPr>
                        <w:br/>
                      </w:r>
                      <w:r w:rsidRPr="000B7951">
                        <w:rPr>
                          <w:rFonts w:asciiTheme="majorBidi" w:hAnsiTheme="majorBidi"/>
                          <w:b/>
                          <w:bCs/>
                          <w:sz w:val="10"/>
                          <w:szCs w:val="10"/>
                        </w:rPr>
                        <w:t>Ad-Supported Plans</w:t>
                      </w:r>
                    </w:p>
                  </w:txbxContent>
                </v:textbox>
              </v:shape>
            </w:pict>
          </mc:Fallback>
        </mc:AlternateContent>
      </w:r>
      <w:r w:rsidR="00A77BF3" w:rsidRPr="000B7951">
        <w:rPr>
          <w:rFonts w:asciiTheme="majorBidi" w:hAnsiTheme="majorBidi" w:cstheme="majorBidi"/>
          <w:noProof/>
          <w:color w:val="000000"/>
          <w:szCs w:val="20"/>
        </w:rPr>
        <mc:AlternateContent>
          <mc:Choice Requires="wps">
            <w:drawing>
              <wp:anchor distT="0" distB="0" distL="114300" distR="114300" simplePos="0" relativeHeight="251724800" behindDoc="0" locked="0" layoutInCell="1" allowOverlap="1" wp14:anchorId="7D8C720C" wp14:editId="10003A0D">
                <wp:simplePos x="0" y="0"/>
                <wp:positionH relativeFrom="column">
                  <wp:posOffset>795020</wp:posOffset>
                </wp:positionH>
                <wp:positionV relativeFrom="paragraph">
                  <wp:posOffset>1237297</wp:posOffset>
                </wp:positionV>
                <wp:extent cx="1042987" cy="190500"/>
                <wp:effectExtent l="0" t="0" r="5080" b="0"/>
                <wp:wrapNone/>
                <wp:docPr id="40" name="Text Box 40"/>
                <wp:cNvGraphicFramePr/>
                <a:graphic xmlns:a="http://schemas.openxmlformats.org/drawingml/2006/main">
                  <a:graphicData uri="http://schemas.microsoft.com/office/word/2010/wordprocessingShape">
                    <wps:wsp>
                      <wps:cNvSpPr txBox="1"/>
                      <wps:spPr>
                        <a:xfrm>
                          <a:off x="0" y="0"/>
                          <a:ext cx="1042987" cy="190500"/>
                        </a:xfrm>
                        <a:prstGeom prst="rect">
                          <a:avLst/>
                        </a:prstGeom>
                        <a:solidFill>
                          <a:srgbClr val="F6F3E6"/>
                        </a:solidFill>
                        <a:ln w="6350">
                          <a:noFill/>
                        </a:ln>
                      </wps:spPr>
                      <wps:txbx>
                        <w:txbxContent>
                          <w:p w14:paraId="46C8B130" w14:textId="77777777" w:rsidR="00A77BF3" w:rsidRPr="00A77BF3" w:rsidRDefault="00A77BF3" w:rsidP="00A77BF3">
                            <w:pPr>
                              <w:wordWrap/>
                              <w:spacing w:after="0" w:line="240" w:lineRule="auto"/>
                              <w:jc w:val="center"/>
                              <w:rPr>
                                <w:rFonts w:asciiTheme="majorBidi" w:hAnsiTheme="majorBidi" w:cstheme="majorBidi"/>
                                <w:b/>
                                <w:bCs/>
                                <w:color w:val="C00000"/>
                                <w:sz w:val="12"/>
                                <w:szCs w:val="12"/>
                              </w:rPr>
                            </w:pPr>
                            <w:r>
                              <w:rPr>
                                <w:rFonts w:asciiTheme="majorBidi" w:hAnsiTheme="majorBidi"/>
                                <w:b/>
                                <w:bCs/>
                                <w:sz w:val="18"/>
                                <w:szCs w:val="18"/>
                              </w:rPr>
                              <w:t>KRW 2.1976 Trillion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8C720C" id="Text Box 40" o:spid="_x0000_s1065" type="#_x0000_t202" style="position:absolute;left:0;text-align:left;margin-left:62.6pt;margin-top:97.4pt;width:82.1pt;height: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" fillcolor="#f6f3e6" stroked="f" strokeweight=".5pt">
                <v:textbox inset="0,0,0,0">
                  <w:txbxContent>
                    <w:p w14:paraId="46C8B130" w14:textId="77777777" w:rsidR="00A77BF3" w:rsidRPr="00A77BF3" w:rsidRDefault="00A77BF3" w:rsidP="00A77BF3">
                      <w:pPr>
                        <w:wordWrap/>
                        <w:spacing w:after="0" w:line="240" w:lineRule="auto"/>
                        <w:jc w:val="center"/>
                        <w:rPr>
                          <w:rFonts w:asciiTheme="majorBidi" w:hAnsiTheme="majorBidi" w:cstheme="majorBidi"/>
                          <w:b/>
                          <w:bCs/>
                          <w:color w:val="C00000"/>
                          <w:sz w:val="12"/>
                          <w:szCs w:val="12"/>
                        </w:rPr>
                      </w:pPr>
                      <w:r>
                        <w:rPr>
                          <w:rFonts w:asciiTheme="majorBidi" w:hAnsiTheme="majorBidi"/>
                          <w:b/>
                          <w:bCs/>
                          <w:sz w:val="18"/>
                          <w:szCs w:val="18"/>
                        </w:rPr>
                        <w:t xml:space="preserve">KRW 2.1976 </w:t>
                      </w:r>
                      <w:proofErr w:type="gramStart"/>
                      <w:r>
                        <w:rPr>
                          <w:rFonts w:asciiTheme="majorBidi" w:hAnsiTheme="majorBidi"/>
                          <w:b/>
                          <w:bCs/>
                          <w:sz w:val="18"/>
                          <w:szCs w:val="18"/>
                        </w:rPr>
                        <w:t>Trillion</w:t>
                      </w:r>
                      <w:proofErr w:type="gramEnd"/>
                    </w:p>
                  </w:txbxContent>
                </v:textbox>
              </v:shape>
            </w:pict>
          </mc:Fallback>
        </mc:AlternateContent>
      </w:r>
      <w:r w:rsidR="00A77BF3" w:rsidRPr="000B7951">
        <w:rPr>
          <w:rFonts w:asciiTheme="majorBidi" w:hAnsiTheme="majorBidi" w:cstheme="majorBidi"/>
          <w:noProof/>
          <w:color w:val="000000"/>
          <w:szCs w:val="20"/>
        </w:rPr>
        <mc:AlternateContent>
          <mc:Choice Requires="wps">
            <w:drawing>
              <wp:anchor distT="0" distB="0" distL="114300" distR="114300" simplePos="0" relativeHeight="251722752" behindDoc="0" locked="0" layoutInCell="1" allowOverlap="1" wp14:anchorId="73BFAE01" wp14:editId="439A1142">
                <wp:simplePos x="0" y="0"/>
                <wp:positionH relativeFrom="column">
                  <wp:posOffset>3981450</wp:posOffset>
                </wp:positionH>
                <wp:positionV relativeFrom="paragraph">
                  <wp:posOffset>1446848</wp:posOffset>
                </wp:positionV>
                <wp:extent cx="1319213" cy="34290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1319213" cy="342900"/>
                        </a:xfrm>
                        <a:prstGeom prst="rect">
                          <a:avLst/>
                        </a:prstGeom>
                        <a:solidFill>
                          <a:srgbClr val="F6F3E6"/>
                        </a:solidFill>
                        <a:ln w="6350">
                          <a:noFill/>
                        </a:ln>
                      </wps:spPr>
                      <wps:txbx>
                        <w:txbxContent>
                          <w:p w14:paraId="3721FA66" w14:textId="09B7F20D" w:rsidR="00A77BF3" w:rsidRPr="00C4295C" w:rsidRDefault="00A77BF3" w:rsidP="00A77BF3">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Substitution Pressure from</w:t>
                            </w:r>
                            <w:r>
                              <w:rPr>
                                <w:rFonts w:asciiTheme="majorBidi" w:hAnsiTheme="majorBidi"/>
                                <w:b/>
                                <w:bCs/>
                                <w:sz w:val="16"/>
                                <w:szCs w:val="16"/>
                              </w:rPr>
                              <w:br/>
                              <w:t>OTT Ad-Supported Plans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BFAE01" id="Text Box 39" o:spid="_x0000_s1066" type="#_x0000_t202" style="position:absolute;left:0;text-align:left;margin-left:313.5pt;margin-top:113.95pt;width:103.9pt;height:2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" fillcolor="#f6f3e6" stroked="f" strokeweight=".5pt">
                <v:textbox inset="0,0,0,0">
                  <w:txbxContent>
                    <w:p w14:paraId="3721FA66" w14:textId="09B7F20D" w:rsidR="00A77BF3" w:rsidRPr="00C4295C" w:rsidRDefault="00A77BF3" w:rsidP="00A77BF3">
                      <w:pPr>
                        <w:wordWrap/>
                        <w:spacing w:after="0" w:line="240" w:lineRule="auto"/>
                        <w:jc w:val="center"/>
                        <w:rPr>
                          <w:rFonts w:asciiTheme="majorBidi" w:hAnsiTheme="majorBidi" w:cstheme="majorBidi"/>
                          <w:b/>
                          <w:bCs/>
                          <w:color w:val="C00000"/>
                          <w:sz w:val="10"/>
                          <w:szCs w:val="10"/>
                        </w:rPr>
                      </w:pPr>
                      <w:r>
                        <w:rPr>
                          <w:rFonts w:asciiTheme="majorBidi" w:hAnsiTheme="majorBidi"/>
                          <w:b/>
                          <w:bCs/>
                          <w:sz w:val="16"/>
                          <w:szCs w:val="16"/>
                        </w:rPr>
                        <w:t>Substitution Pressure from</w:t>
                      </w:r>
                      <w:r>
                        <w:rPr>
                          <w:rFonts w:asciiTheme="majorBidi" w:hAnsiTheme="majorBidi"/>
                          <w:b/>
                          <w:bCs/>
                          <w:sz w:val="16"/>
                          <w:szCs w:val="16"/>
                        </w:rPr>
                        <w:br/>
                        <w:t>OTT Ad-Supported Plans</w:t>
                      </w:r>
                    </w:p>
                  </w:txbxContent>
                </v:textbox>
              </v:shape>
            </w:pict>
          </mc:Fallback>
        </mc:AlternateContent>
      </w:r>
      <w:r w:rsidR="00A77BF3" w:rsidRPr="000B7951">
        <w:rPr>
          <w:rFonts w:asciiTheme="majorBidi" w:hAnsiTheme="majorBidi" w:cstheme="majorBidi"/>
          <w:noProof/>
          <w:color w:val="000000"/>
          <w:szCs w:val="20"/>
        </w:rPr>
        <w:drawing>
          <wp:inline distT="0" distB="0" distL="0" distR="0" wp14:anchorId="3FF00EF6" wp14:editId="777AC5DA">
            <wp:extent cx="4959350" cy="1803400"/>
            <wp:effectExtent l="0" t="0" r="0" b="6350"/>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3774607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59350" cy="1803400"/>
                    </a:xfrm>
                    <a:prstGeom prst="rect">
                      <a:avLst/>
                    </a:prstGeom>
                    <a:noFill/>
                    <a:ln>
                      <a:noFill/>
                    </a:ln>
                  </pic:spPr>
                </pic:pic>
              </a:graphicData>
            </a:graphic>
          </wp:inline>
        </w:drawing>
      </w:r>
    </w:p>
    <w:p w14:paraId="3A634919"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0DF826EA"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As competition between traditional broadcasters and OTT service providers intensifies across the broadcasting market, the need for analysis encompassing OTT operators is becoming increasingly important. The report also cited the urgent need for institutional improvements aimed at securing relevant statistical data.</w:t>
      </w:r>
    </w:p>
    <w:p w14:paraId="03F9A8E4" w14:textId="77777777" w:rsidR="00AB1C7D" w:rsidRPr="000B7951" w:rsidRDefault="00AB1C7D" w:rsidP="00AB1C7D">
      <w:pPr>
        <w:pStyle w:val="a4"/>
        <w:wordWrap/>
        <w:spacing w:line="336" w:lineRule="auto"/>
        <w:rPr>
          <w:rFonts w:asciiTheme="majorBidi" w:eastAsiaTheme="minorEastAsia" w:hAnsiTheme="majorBidi" w:cstheme="majorBidi"/>
          <w:sz w:val="24"/>
          <w:szCs w:val="24"/>
        </w:rPr>
      </w:pPr>
    </w:p>
    <w:p w14:paraId="1BD0EA0E" w14:textId="748321A1" w:rsidR="00AB1C7D" w:rsidRPr="000B7951" w:rsidRDefault="00AB1C7D" w:rsidP="00AB1C7D">
      <w:pPr>
        <w:pStyle w:val="a4"/>
        <w:wordWrap/>
        <w:spacing w:line="336" w:lineRule="auto"/>
        <w:rPr>
          <w:rFonts w:asciiTheme="majorBidi" w:eastAsiaTheme="minorEastAsia" w:hAnsiTheme="majorBidi" w:cstheme="majorBidi"/>
          <w:sz w:val="24"/>
          <w:szCs w:val="24"/>
        </w:rPr>
      </w:pPr>
      <w:r w:rsidRPr="000B7951">
        <w:rPr>
          <w:rFonts w:asciiTheme="majorBidi" w:eastAsiaTheme="minorEastAsia" w:hAnsiTheme="majorBidi" w:cstheme="majorBidi"/>
          <w:sz w:val="24"/>
          <w:szCs w:val="24"/>
        </w:rPr>
        <w:t xml:space="preserve">According to KMCC, the full </w:t>
      </w:r>
      <w:r w:rsidR="000B7951">
        <w:rPr>
          <w:rFonts w:asciiTheme="majorBidi" w:eastAsiaTheme="minorEastAsia" w:hAnsiTheme="majorBidi" w:cstheme="majorBidi"/>
          <w:sz w:val="24"/>
          <w:szCs w:val="24"/>
        </w:rPr>
        <w:t>“</w:t>
      </w:r>
      <w:r w:rsidRPr="000B7951">
        <w:rPr>
          <w:rFonts w:asciiTheme="majorBidi" w:eastAsiaTheme="minorEastAsia" w:hAnsiTheme="majorBidi" w:cstheme="majorBidi"/>
          <w:sz w:val="24"/>
          <w:szCs w:val="24"/>
        </w:rPr>
        <w:t>2025 Broadcasting Market Competition Assessment</w:t>
      </w:r>
      <w:r w:rsidR="000B7951">
        <w:rPr>
          <w:rFonts w:asciiTheme="majorBidi" w:eastAsiaTheme="minorEastAsia" w:hAnsiTheme="majorBidi" w:cstheme="majorBidi"/>
          <w:sz w:val="24"/>
          <w:szCs w:val="24"/>
        </w:rPr>
        <w:t>”</w:t>
      </w:r>
      <w:r w:rsidRPr="000B7951">
        <w:rPr>
          <w:rFonts w:asciiTheme="majorBidi" w:eastAsiaTheme="minorEastAsia" w:hAnsiTheme="majorBidi" w:cstheme="majorBidi"/>
          <w:sz w:val="24"/>
          <w:szCs w:val="24"/>
        </w:rPr>
        <w:t xml:space="preserve"> report, along with key data and graphic files, will be made publicly available through the KMCC website (www.kmcc.go.kr) and the Media Statistics Portal (mediastat.or.kr).</w:t>
      </w:r>
    </w:p>
    <w:p w14:paraId="38AFC98B" w14:textId="77777777" w:rsidR="00AB1C7D" w:rsidRPr="000B7951" w:rsidRDefault="00AB1C7D" w:rsidP="0036430B">
      <w:pPr>
        <w:pStyle w:val="a4"/>
        <w:wordWrap/>
        <w:spacing w:line="336" w:lineRule="auto"/>
        <w:jc w:val="center"/>
        <w:rPr>
          <w:rFonts w:asciiTheme="majorBidi" w:eastAsiaTheme="minorEastAsia" w:hAnsiTheme="majorBidi" w:cstheme="majorBidi"/>
          <w:sz w:val="24"/>
          <w:szCs w:val="24"/>
        </w:rPr>
      </w:pPr>
    </w:p>
    <w:p w14:paraId="1F28DCC2" w14:textId="77777777" w:rsidR="00833E9E" w:rsidRPr="000B7951" w:rsidRDefault="00833E9E" w:rsidP="00B31345">
      <w:pPr>
        <w:tabs>
          <w:tab w:val="left" w:pos="4030"/>
        </w:tabs>
        <w:wordWrap/>
        <w:snapToGrid w:val="0"/>
        <w:spacing w:after="0" w:line="360" w:lineRule="auto"/>
        <w:ind w:left="470" w:hanging="470"/>
        <w:jc w:val="center"/>
        <w:textAlignment w:val="baseline"/>
        <w:rPr>
          <w:rFonts w:asciiTheme="majorBidi" w:hAnsiTheme="majorBidi" w:cstheme="majorBidi"/>
          <w:color w:val="000000"/>
          <w:kern w:val="0"/>
          <w:sz w:val="24"/>
          <w:szCs w:val="24"/>
        </w:rPr>
      </w:pPr>
    </w:p>
    <w:p w14:paraId="7DA9C296" w14:textId="77777777" w:rsidR="00914739" w:rsidRPr="000B7951" w:rsidRDefault="002B4799" w:rsidP="00B31345">
      <w:pPr>
        <w:tabs>
          <w:tab w:val="left" w:pos="4030"/>
        </w:tabs>
        <w:wordWrap/>
        <w:snapToGrid w:val="0"/>
        <w:spacing w:after="0" w:line="360" w:lineRule="auto"/>
        <w:ind w:left="470" w:hanging="470"/>
        <w:jc w:val="center"/>
        <w:textAlignment w:val="baseline"/>
        <w:rPr>
          <w:rFonts w:asciiTheme="majorBidi" w:hAnsiTheme="majorBidi" w:cstheme="majorBidi"/>
          <w:color w:val="000000"/>
          <w:kern w:val="0"/>
          <w:sz w:val="24"/>
          <w:szCs w:val="24"/>
        </w:rPr>
      </w:pPr>
      <w:r w:rsidRPr="000B7951">
        <w:rPr>
          <w:rFonts w:asciiTheme="majorBidi" w:hAnsiTheme="majorBidi" w:cstheme="majorBidi"/>
          <w:color w:val="000000"/>
          <w:sz w:val="24"/>
          <w:szCs w:val="24"/>
        </w:rPr>
        <w:t>###</w:t>
      </w:r>
    </w:p>
    <w:p w14:paraId="749AE99A" w14:textId="77777777" w:rsidR="00914739" w:rsidRPr="000B7951" w:rsidRDefault="002B4799" w:rsidP="00B31345">
      <w:pPr>
        <w:tabs>
          <w:tab w:val="left" w:pos="4030"/>
        </w:tabs>
        <w:wordWrap/>
        <w:snapToGrid w:val="0"/>
        <w:spacing w:after="0" w:line="360" w:lineRule="auto"/>
        <w:ind w:left="470" w:hanging="470"/>
        <w:jc w:val="center"/>
        <w:textAlignment w:val="baseline"/>
        <w:rPr>
          <w:rFonts w:asciiTheme="majorBidi" w:hAnsiTheme="majorBidi" w:cstheme="majorBidi"/>
          <w:color w:val="000000"/>
          <w:kern w:val="0"/>
          <w:sz w:val="24"/>
          <w:szCs w:val="24"/>
        </w:rPr>
      </w:pPr>
      <w:r w:rsidRPr="000B7951">
        <w:rPr>
          <w:rFonts w:asciiTheme="majorBidi" w:hAnsiTheme="majorBidi" w:cstheme="majorBidi"/>
          <w:color w:val="000000"/>
          <w:sz w:val="24"/>
          <w:szCs w:val="24"/>
        </w:rPr>
        <w:t>The Korea Media and Communications Commission</w:t>
      </w:r>
    </w:p>
    <w:sectPr w:rsidR="00914739" w:rsidRPr="000B7951">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052C97" w16cid:durableId="7F76774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D42DE" w14:textId="77777777" w:rsidR="005674F3" w:rsidRDefault="005674F3" w:rsidP="0073552A">
      <w:pPr>
        <w:spacing w:after="0" w:line="240" w:lineRule="auto"/>
      </w:pPr>
      <w:r>
        <w:separator/>
      </w:r>
    </w:p>
  </w:endnote>
  <w:endnote w:type="continuationSeparator" w:id="0">
    <w:p w14:paraId="51DE2F3E" w14:textId="77777777" w:rsidR="005674F3" w:rsidRDefault="005674F3" w:rsidP="00735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HY헤드라인M">
    <w:altName w:val="바탕"/>
    <w:panose1 w:val="02030600000101010101"/>
    <w:charset w:val="81"/>
    <w:family w:val="roman"/>
    <w:pitch w:val="variable"/>
    <w:sig w:usb0="900002A7" w:usb1="09D77CF9" w:usb2="00000010" w:usb3="00000000" w:csb0="0008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한양신명조">
    <w:altName w:val="바탕"/>
    <w:charset w:val="81"/>
    <w:family w:val="roman"/>
    <w:pitch w:val="default"/>
    <w:sig w:usb0="00002A87" w:usb1="09060000" w:usb2="00000010" w:usb3="00000000" w:csb0="000801FF" w:csb1="00000000"/>
  </w:font>
  <w:font w:name="함초롬바탕">
    <w:altName w:val="바탕"/>
    <w:panose1 w:val="02030604000101010101"/>
    <w:charset w:val="81"/>
    <w:family w:val="roman"/>
    <w:pitch w:val="variable"/>
    <w:sig w:usb0="F7002EFF" w:usb1="19DFFFFF" w:usb2="001BFDD7" w:usb3="00000000" w:csb0="001F01FF" w:csb1="00000000"/>
  </w:font>
  <w:font w:name="한컴바탕">
    <w:panose1 w:val="02030600000101010101"/>
    <w:charset w:val="81"/>
    <w:family w:val="roman"/>
    <w:notTrueType/>
    <w:pitch w:val="default"/>
    <w:sig w:usb0="00000001"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F1ED5F" w14:textId="77777777" w:rsidR="005674F3" w:rsidRDefault="005674F3" w:rsidP="0073552A">
      <w:pPr>
        <w:spacing w:after="0" w:line="240" w:lineRule="auto"/>
      </w:pPr>
      <w:r>
        <w:separator/>
      </w:r>
    </w:p>
  </w:footnote>
  <w:footnote w:type="continuationSeparator" w:id="0">
    <w:p w14:paraId="62F0AF13" w14:textId="77777777" w:rsidR="005674F3" w:rsidRDefault="005674F3" w:rsidP="007355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315F2"/>
    <w:multiLevelType w:val="hybridMultilevel"/>
    <w:tmpl w:val="88F8F4AC"/>
    <w:lvl w:ilvl="0" w:tplc="811CB348">
      <w:start w:val="1"/>
      <w:numFmt w:val="decimalEnclosedCircle"/>
      <w:lvlText w:val="%1"/>
      <w:lvlJc w:val="left"/>
      <w:pPr>
        <w:ind w:left="800" w:hanging="360"/>
      </w:pPr>
      <w:rPr>
        <w:rFonts w:asciiTheme="minorEastAsia" w:hAnsiTheme="minorEastAsia"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35F25185"/>
    <w:multiLevelType w:val="hybridMultilevel"/>
    <w:tmpl w:val="4CBC59C0"/>
    <w:lvl w:ilvl="0" w:tplc="EBACB7E4">
      <w:start w:val="1"/>
      <w:numFmt w:val="decimalEnclosedCircle"/>
      <w:lvlText w:val="%1"/>
      <w:lvlJc w:val="left"/>
      <w:pPr>
        <w:ind w:left="800" w:hanging="360"/>
      </w:pPr>
      <w:rPr>
        <w:rFonts w:asciiTheme="minorEastAsia" w:hAnsiTheme="minorEastAsia" w:cstheme="majorBidi" w:hint="default"/>
        <w:color w:val="000000" w:themeColor="text1"/>
        <w:sz w:val="8"/>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38E970F8"/>
    <w:multiLevelType w:val="hybridMultilevel"/>
    <w:tmpl w:val="501812CC"/>
    <w:lvl w:ilvl="0" w:tplc="AB8CC89A">
      <w:start w:val="1"/>
      <w:numFmt w:val="decimalEnclosedCircle"/>
      <w:lvlText w:val="%1"/>
      <w:lvlJc w:val="left"/>
      <w:pPr>
        <w:ind w:left="800" w:hanging="360"/>
      </w:pPr>
      <w:rPr>
        <w:rFonts w:asciiTheme="minorEastAsia" w:hAnsiTheme="minorEastAsia"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 w15:restartNumberingAfterBreak="0">
    <w:nsid w:val="5A0C41A8"/>
    <w:multiLevelType w:val="hybridMultilevel"/>
    <w:tmpl w:val="E0D6FDFA"/>
    <w:lvl w:ilvl="0" w:tplc="3E6C0B82">
      <w:start w:val="1"/>
      <w:numFmt w:val="decimalEnclosedCircle"/>
      <w:lvlText w:val="%1"/>
      <w:lvlJc w:val="left"/>
      <w:pPr>
        <w:ind w:left="800" w:hanging="360"/>
      </w:pPr>
      <w:rPr>
        <w:rFonts w:asciiTheme="minorEastAsia" w:hAnsiTheme="minorEastAsia"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4" w15:restartNumberingAfterBreak="0">
    <w:nsid w:val="62186D1A"/>
    <w:multiLevelType w:val="hybridMultilevel"/>
    <w:tmpl w:val="44002354"/>
    <w:lvl w:ilvl="0" w:tplc="8FAC2484">
      <w:start w:val="1"/>
      <w:numFmt w:val="decimalEnclosedCircle"/>
      <w:lvlText w:val="%1"/>
      <w:lvlJc w:val="left"/>
      <w:pPr>
        <w:ind w:left="800" w:hanging="360"/>
      </w:pPr>
      <w:rPr>
        <w:rFonts w:asciiTheme="minorEastAsia" w:hAnsiTheme="minorEastAsia"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5" w15:restartNumberingAfterBreak="0">
    <w:nsid w:val="75982428"/>
    <w:multiLevelType w:val="hybridMultilevel"/>
    <w:tmpl w:val="CFC08E62"/>
    <w:lvl w:ilvl="0" w:tplc="EBB638A8">
      <w:numFmt w:val="bullet"/>
      <w:lvlText w:val="-"/>
      <w:lvlJc w:val="left"/>
      <w:pPr>
        <w:ind w:left="760" w:hanging="360"/>
      </w:pPr>
      <w:rPr>
        <w:rFonts w:ascii="Times New Roman" w:eastAsia="HY헤드라인M" w:hAnsi="Times New Roman" w:cs="Times New Roman" w:hint="default"/>
        <w:sz w:val="28"/>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7D77023F"/>
    <w:multiLevelType w:val="hybridMultilevel"/>
    <w:tmpl w:val="BE3A634C"/>
    <w:lvl w:ilvl="0" w:tplc="E2241EBE">
      <w:numFmt w:val="bullet"/>
      <w:lvlText w:val="-"/>
      <w:lvlJc w:val="left"/>
      <w:pPr>
        <w:ind w:left="1120" w:hanging="360"/>
      </w:pPr>
      <w:rPr>
        <w:rFonts w:ascii="Times New Roman" w:eastAsia="HY헤드라인M" w:hAnsi="Times New Roman" w:cs="Times New Roman" w:hint="default"/>
        <w:sz w:val="28"/>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bordersDoNotSurroundHeader/>
  <w:bordersDoNotSurroundFooter/>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739"/>
    <w:rsid w:val="00002545"/>
    <w:rsid w:val="00014E27"/>
    <w:rsid w:val="00024591"/>
    <w:rsid w:val="00030A6A"/>
    <w:rsid w:val="000330E9"/>
    <w:rsid w:val="00045BC6"/>
    <w:rsid w:val="00086E37"/>
    <w:rsid w:val="000912F7"/>
    <w:rsid w:val="000A2B00"/>
    <w:rsid w:val="000B2BEB"/>
    <w:rsid w:val="000B7951"/>
    <w:rsid w:val="000C0DF9"/>
    <w:rsid w:val="000C70A0"/>
    <w:rsid w:val="001706E9"/>
    <w:rsid w:val="00192EE8"/>
    <w:rsid w:val="00197E08"/>
    <w:rsid w:val="001A0E47"/>
    <w:rsid w:val="001A59F4"/>
    <w:rsid w:val="001D0B0C"/>
    <w:rsid w:val="001D5977"/>
    <w:rsid w:val="001F23A0"/>
    <w:rsid w:val="00201456"/>
    <w:rsid w:val="0021555A"/>
    <w:rsid w:val="002165C8"/>
    <w:rsid w:val="002170BD"/>
    <w:rsid w:val="00221249"/>
    <w:rsid w:val="002323BC"/>
    <w:rsid w:val="002370E6"/>
    <w:rsid w:val="00240239"/>
    <w:rsid w:val="00247EDB"/>
    <w:rsid w:val="00262ADA"/>
    <w:rsid w:val="0026382C"/>
    <w:rsid w:val="00270028"/>
    <w:rsid w:val="002A4216"/>
    <w:rsid w:val="002A45D3"/>
    <w:rsid w:val="002B4799"/>
    <w:rsid w:val="002D5735"/>
    <w:rsid w:val="002F44D9"/>
    <w:rsid w:val="00315792"/>
    <w:rsid w:val="00315D03"/>
    <w:rsid w:val="003168B0"/>
    <w:rsid w:val="00320871"/>
    <w:rsid w:val="003210C5"/>
    <w:rsid w:val="003540F9"/>
    <w:rsid w:val="00360EB8"/>
    <w:rsid w:val="0036430B"/>
    <w:rsid w:val="003657DD"/>
    <w:rsid w:val="00377835"/>
    <w:rsid w:val="00377FE3"/>
    <w:rsid w:val="003847FE"/>
    <w:rsid w:val="003A10AE"/>
    <w:rsid w:val="003C0190"/>
    <w:rsid w:val="003E3649"/>
    <w:rsid w:val="003E5446"/>
    <w:rsid w:val="003F1FAD"/>
    <w:rsid w:val="003F3FB7"/>
    <w:rsid w:val="00413527"/>
    <w:rsid w:val="00442BBF"/>
    <w:rsid w:val="0045408B"/>
    <w:rsid w:val="00485533"/>
    <w:rsid w:val="004859A3"/>
    <w:rsid w:val="00487584"/>
    <w:rsid w:val="0049055F"/>
    <w:rsid w:val="004C1F34"/>
    <w:rsid w:val="004D00EB"/>
    <w:rsid w:val="004F086B"/>
    <w:rsid w:val="004F20DC"/>
    <w:rsid w:val="00506568"/>
    <w:rsid w:val="005066D2"/>
    <w:rsid w:val="005147D7"/>
    <w:rsid w:val="00514FB5"/>
    <w:rsid w:val="005674F3"/>
    <w:rsid w:val="005779AA"/>
    <w:rsid w:val="00581FBB"/>
    <w:rsid w:val="00585893"/>
    <w:rsid w:val="00595DE4"/>
    <w:rsid w:val="005B1FE6"/>
    <w:rsid w:val="005D1E02"/>
    <w:rsid w:val="005D7350"/>
    <w:rsid w:val="005E5416"/>
    <w:rsid w:val="006115A4"/>
    <w:rsid w:val="00615C17"/>
    <w:rsid w:val="006226FF"/>
    <w:rsid w:val="0063320B"/>
    <w:rsid w:val="00634CE7"/>
    <w:rsid w:val="00637652"/>
    <w:rsid w:val="00662475"/>
    <w:rsid w:val="00680085"/>
    <w:rsid w:val="00684BD8"/>
    <w:rsid w:val="00684D64"/>
    <w:rsid w:val="00694320"/>
    <w:rsid w:val="006C0640"/>
    <w:rsid w:val="006C1531"/>
    <w:rsid w:val="006D6E0C"/>
    <w:rsid w:val="00711651"/>
    <w:rsid w:val="007133E2"/>
    <w:rsid w:val="00724449"/>
    <w:rsid w:val="0073552A"/>
    <w:rsid w:val="007654AF"/>
    <w:rsid w:val="00782CB5"/>
    <w:rsid w:val="007A088C"/>
    <w:rsid w:val="007A59A7"/>
    <w:rsid w:val="007D192E"/>
    <w:rsid w:val="00800378"/>
    <w:rsid w:val="00804DDB"/>
    <w:rsid w:val="008078F8"/>
    <w:rsid w:val="00814175"/>
    <w:rsid w:val="00816A72"/>
    <w:rsid w:val="00823C0A"/>
    <w:rsid w:val="00833E9E"/>
    <w:rsid w:val="00837B07"/>
    <w:rsid w:val="00844DAF"/>
    <w:rsid w:val="008513EF"/>
    <w:rsid w:val="0088332A"/>
    <w:rsid w:val="00883649"/>
    <w:rsid w:val="008A1992"/>
    <w:rsid w:val="008A263F"/>
    <w:rsid w:val="008B2279"/>
    <w:rsid w:val="008C15B8"/>
    <w:rsid w:val="008C20CB"/>
    <w:rsid w:val="008E0351"/>
    <w:rsid w:val="008E28D6"/>
    <w:rsid w:val="00900E07"/>
    <w:rsid w:val="00911173"/>
    <w:rsid w:val="00914739"/>
    <w:rsid w:val="00914FD2"/>
    <w:rsid w:val="00920521"/>
    <w:rsid w:val="00940453"/>
    <w:rsid w:val="00972A06"/>
    <w:rsid w:val="009771B5"/>
    <w:rsid w:val="009D4321"/>
    <w:rsid w:val="009F3D4F"/>
    <w:rsid w:val="009F4DF4"/>
    <w:rsid w:val="00A11DD7"/>
    <w:rsid w:val="00A506F5"/>
    <w:rsid w:val="00A55EFD"/>
    <w:rsid w:val="00A572BB"/>
    <w:rsid w:val="00A776DF"/>
    <w:rsid w:val="00A77BF3"/>
    <w:rsid w:val="00A90C3F"/>
    <w:rsid w:val="00A91362"/>
    <w:rsid w:val="00A9196C"/>
    <w:rsid w:val="00AB1C7D"/>
    <w:rsid w:val="00AB2AC5"/>
    <w:rsid w:val="00AF701D"/>
    <w:rsid w:val="00B0496C"/>
    <w:rsid w:val="00B1685A"/>
    <w:rsid w:val="00B31345"/>
    <w:rsid w:val="00B37790"/>
    <w:rsid w:val="00B530F8"/>
    <w:rsid w:val="00B647FA"/>
    <w:rsid w:val="00B802C9"/>
    <w:rsid w:val="00BB045B"/>
    <w:rsid w:val="00BB52D4"/>
    <w:rsid w:val="00BD07DF"/>
    <w:rsid w:val="00BD176E"/>
    <w:rsid w:val="00BE4B56"/>
    <w:rsid w:val="00C0179F"/>
    <w:rsid w:val="00C11960"/>
    <w:rsid w:val="00C159CD"/>
    <w:rsid w:val="00C25F98"/>
    <w:rsid w:val="00C34334"/>
    <w:rsid w:val="00C4295C"/>
    <w:rsid w:val="00C50A03"/>
    <w:rsid w:val="00C5797B"/>
    <w:rsid w:val="00D15590"/>
    <w:rsid w:val="00D21382"/>
    <w:rsid w:val="00D22F6A"/>
    <w:rsid w:val="00D3087C"/>
    <w:rsid w:val="00D5683D"/>
    <w:rsid w:val="00D940A9"/>
    <w:rsid w:val="00DA5E15"/>
    <w:rsid w:val="00DA7705"/>
    <w:rsid w:val="00DB2B14"/>
    <w:rsid w:val="00DC0905"/>
    <w:rsid w:val="00DC7094"/>
    <w:rsid w:val="00DC7EE4"/>
    <w:rsid w:val="00DD59EF"/>
    <w:rsid w:val="00DF0B07"/>
    <w:rsid w:val="00E00330"/>
    <w:rsid w:val="00E10E4A"/>
    <w:rsid w:val="00E23A3A"/>
    <w:rsid w:val="00E35A0D"/>
    <w:rsid w:val="00E36919"/>
    <w:rsid w:val="00E62C0E"/>
    <w:rsid w:val="00E75DE6"/>
    <w:rsid w:val="00E85360"/>
    <w:rsid w:val="00E9050B"/>
    <w:rsid w:val="00E9764C"/>
    <w:rsid w:val="00E9769C"/>
    <w:rsid w:val="00EA17C5"/>
    <w:rsid w:val="00EB36F6"/>
    <w:rsid w:val="00EB3894"/>
    <w:rsid w:val="00EC08E1"/>
    <w:rsid w:val="00ED0B74"/>
    <w:rsid w:val="00EE6C2D"/>
    <w:rsid w:val="00EF216C"/>
    <w:rsid w:val="00F2224A"/>
    <w:rsid w:val="00F27074"/>
    <w:rsid w:val="00F369C3"/>
    <w:rsid w:val="00F371A8"/>
    <w:rsid w:val="00F45F80"/>
    <w:rsid w:val="00F55862"/>
    <w:rsid w:val="00F601E9"/>
    <w:rsid w:val="00F945A0"/>
    <w:rsid w:val="00FA5769"/>
    <w:rsid w:val="00FB0130"/>
    <w:rsid w:val="00FD05D5"/>
    <w:rsid w:val="00FD7702"/>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A52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83"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2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23"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52" w:qFormat="1"/>
    <w:lsdException w:name="Emphasis" w:uiPriority="5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87"/>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82" w:qFormat="1"/>
    <w:lsdException w:name="Quote" w:uiPriority="65" w:qFormat="1"/>
    <w:lsdException w:name="Intense Quote" w:uiPriority="72"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atentStyles>
  <w:style w:type="paragraph" w:default="1" w:styleId="a">
    <w:name w:val="Normal"/>
    <w:qFormat/>
    <w:pPr>
      <w:widowControl w:val="0"/>
      <w:wordWrap w:val="0"/>
      <w:autoSpaceDE w:val="0"/>
      <w:autoSpaceDN w:val="0"/>
      <w:spacing w:after="200" w:line="276" w:lineRule="auto"/>
      <w:jc w:val="both"/>
    </w:pPr>
    <w:rPr>
      <w:kern w:val="2"/>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Chars="400" w:left="800"/>
    </w:pPr>
  </w:style>
  <w:style w:type="paragraph" w:customStyle="1" w:styleId="a4">
    <w:name w:val="바탕글"/>
    <w:basedOn w:val="a"/>
    <w:pPr>
      <w:snapToGrid w:val="0"/>
      <w:spacing w:after="0" w:line="384" w:lineRule="auto"/>
      <w:textAlignment w:val="baseline"/>
    </w:pPr>
    <w:rPr>
      <w:rFonts w:ascii="한양신명조" w:eastAsia="Times New Roman" w:hAnsi="Times New Roman" w:cs="Times New Roman"/>
      <w:color w:val="000000"/>
      <w:kern w:val="0"/>
      <w:szCs w:val="20"/>
    </w:rPr>
  </w:style>
  <w:style w:type="paragraph" w:customStyle="1" w:styleId="1">
    <w:name w:val="바탕글 사본1"/>
    <w:basedOn w:val="a"/>
    <w:pPr>
      <w:spacing w:after="0" w:line="384" w:lineRule="auto"/>
      <w:textAlignment w:val="baseline"/>
    </w:pPr>
    <w:rPr>
      <w:rFonts w:ascii="함초롬바탕" w:eastAsia="Times New Roman" w:hAnsi="Times New Roman" w:cs="Times New Roman"/>
      <w:color w:val="000000"/>
      <w:kern w:val="0"/>
      <w:szCs w:val="20"/>
    </w:rPr>
  </w:style>
  <w:style w:type="paragraph" w:customStyle="1" w:styleId="6">
    <w:name w:val="바탕글 사본6"/>
    <w:basedOn w:val="a"/>
    <w:pPr>
      <w:spacing w:after="0" w:line="384" w:lineRule="auto"/>
      <w:textAlignment w:val="baseline"/>
    </w:pPr>
    <w:rPr>
      <w:rFonts w:ascii="함초롬바탕" w:eastAsia="Times New Roman" w:hAnsi="Times New Roman" w:cs="Times New Roman"/>
      <w:color w:val="000000"/>
      <w:kern w:val="0"/>
      <w:szCs w:val="20"/>
    </w:rPr>
  </w:style>
  <w:style w:type="paragraph" w:customStyle="1" w:styleId="xl67">
    <w:name w:val="xl67"/>
    <w:basedOn w:val="a"/>
    <w:pPr>
      <w:snapToGrid w:val="0"/>
      <w:spacing w:after="0" w:line="384" w:lineRule="auto"/>
      <w:jc w:val="right"/>
      <w:textAlignment w:val="baseline"/>
    </w:pPr>
    <w:rPr>
      <w:rFonts w:ascii="한컴바탕" w:eastAsia="Times New Roman" w:hAnsi="Times New Roman" w:cs="Times New Roman"/>
      <w:color w:val="000000"/>
      <w:kern w:val="0"/>
      <w:sz w:val="16"/>
      <w:szCs w:val="16"/>
    </w:rPr>
  </w:style>
  <w:style w:type="paragraph" w:customStyle="1" w:styleId="xl68">
    <w:name w:val="xl68"/>
    <w:basedOn w:val="a"/>
    <w:pPr>
      <w:snapToGrid w:val="0"/>
      <w:spacing w:after="0" w:line="384" w:lineRule="auto"/>
      <w:jc w:val="right"/>
      <w:textAlignment w:val="baseline"/>
    </w:pPr>
    <w:rPr>
      <w:rFonts w:ascii="한컴바탕" w:eastAsia="Times New Roman" w:hAnsi="Times New Roman" w:cs="Times New Roman"/>
      <w:color w:val="000000"/>
      <w:kern w:val="0"/>
      <w:sz w:val="16"/>
      <w:szCs w:val="16"/>
    </w:rPr>
  </w:style>
  <w:style w:type="paragraph" w:customStyle="1" w:styleId="xl69">
    <w:name w:val="xl69"/>
    <w:basedOn w:val="a"/>
    <w:pPr>
      <w:snapToGrid w:val="0"/>
      <w:spacing w:after="0" w:line="384" w:lineRule="auto"/>
      <w:jc w:val="right"/>
      <w:textAlignment w:val="baseline"/>
    </w:pPr>
    <w:rPr>
      <w:rFonts w:ascii="한컴바탕" w:eastAsia="Times New Roman" w:hAnsi="Times New Roman" w:cs="Times New Roman"/>
      <w:color w:val="000000"/>
      <w:kern w:val="0"/>
      <w:sz w:val="16"/>
      <w:szCs w:val="16"/>
    </w:rPr>
  </w:style>
  <w:style w:type="paragraph" w:styleId="a5">
    <w:name w:val="header"/>
    <w:basedOn w:val="a"/>
    <w:link w:val="Char"/>
    <w:uiPriority w:val="99"/>
    <w:unhideWhenUsed/>
    <w:pPr>
      <w:tabs>
        <w:tab w:val="center" w:pos="4680"/>
        <w:tab w:val="right" w:pos="9360"/>
      </w:tabs>
      <w:spacing w:after="0" w:line="240" w:lineRule="auto"/>
    </w:pPr>
  </w:style>
  <w:style w:type="character" w:customStyle="1" w:styleId="Char">
    <w:name w:val="머리글 Char"/>
    <w:basedOn w:val="a0"/>
    <w:link w:val="a5"/>
    <w:uiPriority w:val="99"/>
    <w:rPr>
      <w:kern w:val="2"/>
      <w:sz w:val="20"/>
    </w:rPr>
  </w:style>
  <w:style w:type="paragraph" w:styleId="a6">
    <w:name w:val="footer"/>
    <w:basedOn w:val="a"/>
    <w:link w:val="Char0"/>
    <w:uiPriority w:val="99"/>
    <w:unhideWhenUsed/>
    <w:pPr>
      <w:tabs>
        <w:tab w:val="center" w:pos="4680"/>
        <w:tab w:val="right" w:pos="9360"/>
      </w:tabs>
      <w:spacing w:after="0" w:line="240" w:lineRule="auto"/>
    </w:pPr>
  </w:style>
  <w:style w:type="character" w:customStyle="1" w:styleId="Char0">
    <w:name w:val="바닥글 Char"/>
    <w:basedOn w:val="a0"/>
    <w:link w:val="a6"/>
    <w:uiPriority w:val="99"/>
    <w:rPr>
      <w:kern w:val="2"/>
      <w:sz w:val="20"/>
    </w:rPr>
  </w:style>
  <w:style w:type="character" w:styleId="a7">
    <w:name w:val="Hyperlink"/>
    <w:basedOn w:val="a0"/>
    <w:uiPriority w:val="99"/>
    <w:unhideWhenUsed/>
    <w:rPr>
      <w:color w:val="0000FF"/>
      <w:u w:val="single"/>
    </w:rPr>
  </w:style>
  <w:style w:type="paragraph" w:styleId="HTML">
    <w:name w:val="HTML Preformatted"/>
    <w:basedOn w:val="a"/>
    <w:link w:val="HTMLChar"/>
    <w:uiPriority w:val="99"/>
    <w:semiHidden/>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after="0" w:line="240" w:lineRule="auto"/>
      <w:jc w:val="left"/>
    </w:pPr>
    <w:rPr>
      <w:rFonts w:ascii="Courier New" w:eastAsia="Times New Roman" w:hAnsi="Courier New" w:cs="Courier New"/>
      <w:kern w:val="0"/>
      <w:szCs w:val="20"/>
    </w:rPr>
  </w:style>
  <w:style w:type="character" w:customStyle="1" w:styleId="HTMLChar">
    <w:name w:val="미리 서식이 지정된 HTML Char"/>
    <w:basedOn w:val="a0"/>
    <w:link w:val="HTML"/>
    <w:uiPriority w:val="99"/>
    <w:semiHidden/>
    <w:rPr>
      <w:rFonts w:ascii="Courier New" w:eastAsia="Times New Roman" w:hAnsi="Courier New" w:cs="Courier New"/>
      <w:sz w:val="20"/>
      <w:szCs w:val="20"/>
    </w:rPr>
  </w:style>
  <w:style w:type="character" w:customStyle="1" w:styleId="y2iqfc">
    <w:name w:val="y2iqfc"/>
    <w:basedOn w:val="a0"/>
  </w:style>
  <w:style w:type="table" w:styleId="a8">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바탕글 사본2"/>
    <w:basedOn w:val="a"/>
    <w:pPr>
      <w:snapToGrid w:val="0"/>
      <w:spacing w:after="0" w:line="552" w:lineRule="auto"/>
      <w:textAlignment w:val="baseline"/>
    </w:pPr>
    <w:rPr>
      <w:rFonts w:ascii="한양신명조" w:eastAsia="Times New Roman" w:hAnsi="Times New Roman" w:cs="Times New Roman"/>
      <w:color w:val="000000"/>
      <w:kern w:val="0"/>
      <w:sz w:val="28"/>
      <w:szCs w:val="28"/>
    </w:rPr>
  </w:style>
  <w:style w:type="paragraph" w:customStyle="1" w:styleId="o">
    <w:name w:val="o"/>
    <w:basedOn w:val="a"/>
    <w:pPr>
      <w:snapToGrid w:val="0"/>
      <w:spacing w:after="0" w:line="360" w:lineRule="auto"/>
      <w:ind w:left="976" w:hanging="488"/>
      <w:textAlignment w:val="baseline"/>
    </w:pPr>
    <w:rPr>
      <w:rFonts w:ascii="한양신명조" w:eastAsia="Times New Roman" w:hAnsi="Times New Roman" w:cs="Times New Roman"/>
      <w:color w:val="000000"/>
      <w:spacing w:val="-6"/>
      <w:kern w:val="0"/>
      <w:sz w:val="30"/>
      <w:szCs w:val="30"/>
    </w:rPr>
  </w:style>
  <w:style w:type="character" w:styleId="a9">
    <w:name w:val="annotation reference"/>
    <w:uiPriority w:val="99"/>
    <w:semiHidden/>
    <w:unhideWhenUsed/>
    <w:rPr>
      <w:sz w:val="16"/>
      <w:szCs w:val="16"/>
    </w:rPr>
  </w:style>
  <w:style w:type="paragraph" w:styleId="aa">
    <w:name w:val="annotation text"/>
    <w:link w:val="Char1"/>
    <w:uiPriority w:val="99"/>
    <w:semiHidden/>
    <w:unhideWhenUsed/>
    <w:pPr>
      <w:spacing w:line="240" w:lineRule="auto"/>
    </w:pPr>
    <w:rPr>
      <w:sz w:val="20"/>
      <w:szCs w:val="20"/>
    </w:rPr>
  </w:style>
  <w:style w:type="character" w:customStyle="1" w:styleId="Char1">
    <w:name w:val="메모 텍스트 Char"/>
    <w:basedOn w:val="a0"/>
    <w:link w:val="aa"/>
    <w:uiPriority w:val="99"/>
    <w:semiHidden/>
    <w:rPr>
      <w:kern w:val="2"/>
      <w:sz w:val="20"/>
      <w:szCs w:val="20"/>
    </w:rPr>
  </w:style>
  <w:style w:type="paragraph" w:styleId="ab">
    <w:name w:val="annotation subject"/>
    <w:basedOn w:val="aa"/>
    <w:next w:val="aa"/>
    <w:link w:val="Char2"/>
    <w:uiPriority w:val="99"/>
    <w:semiHidden/>
    <w:unhideWhenUsed/>
    <w:rPr>
      <w:b/>
      <w:bCs/>
    </w:rPr>
  </w:style>
  <w:style w:type="character" w:customStyle="1" w:styleId="Char2">
    <w:name w:val="메모 주제 Char"/>
    <w:basedOn w:val="Char1"/>
    <w:link w:val="ab"/>
    <w:uiPriority w:val="99"/>
    <w:semiHidden/>
    <w:rPr>
      <w:b/>
      <w:bCs/>
      <w:kern w:val="2"/>
      <w:sz w:val="20"/>
      <w:szCs w:val="20"/>
    </w:rPr>
  </w:style>
  <w:style w:type="paragraph" w:styleId="ac">
    <w:name w:val="Balloon Text"/>
    <w:basedOn w:val="a"/>
    <w:link w:val="Char3"/>
    <w:uiPriority w:val="99"/>
    <w:semiHidden/>
    <w:unhideWhenUsed/>
    <w:pPr>
      <w:spacing w:after="0" w:line="240" w:lineRule="auto"/>
    </w:pPr>
    <w:rPr>
      <w:rFonts w:ascii="맑은 고딕" w:eastAsia="맑은 고딕"/>
      <w:sz w:val="18"/>
      <w:szCs w:val="18"/>
    </w:rPr>
  </w:style>
  <w:style w:type="character" w:customStyle="1" w:styleId="Char3">
    <w:name w:val="풍선 도움말 텍스트 Char"/>
    <w:basedOn w:val="a0"/>
    <w:link w:val="ac"/>
    <w:uiPriority w:val="99"/>
    <w:semiHidden/>
    <w:rPr>
      <w:rFonts w:ascii="맑은 고딕" w:eastAsia="맑은 고딕"/>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8406">
      <w:bodyDiv w:val="1"/>
      <w:marLeft w:val="0"/>
      <w:marRight w:val="0"/>
      <w:marTop w:val="0"/>
      <w:marBottom w:val="0"/>
      <w:divBdr>
        <w:top w:val="none" w:sz="0" w:space="0" w:color="auto"/>
        <w:left w:val="none" w:sz="0" w:space="0" w:color="auto"/>
        <w:bottom w:val="none" w:sz="0" w:space="0" w:color="auto"/>
        <w:right w:val="none" w:sz="0" w:space="0" w:color="auto"/>
      </w:divBdr>
    </w:div>
    <w:div w:id="20329534">
      <w:bodyDiv w:val="1"/>
      <w:marLeft w:val="0"/>
      <w:marRight w:val="0"/>
      <w:marTop w:val="0"/>
      <w:marBottom w:val="0"/>
      <w:divBdr>
        <w:top w:val="none" w:sz="0" w:space="0" w:color="auto"/>
        <w:left w:val="none" w:sz="0" w:space="0" w:color="auto"/>
        <w:bottom w:val="none" w:sz="0" w:space="0" w:color="auto"/>
        <w:right w:val="none" w:sz="0" w:space="0" w:color="auto"/>
      </w:divBdr>
    </w:div>
    <w:div w:id="37317217">
      <w:bodyDiv w:val="1"/>
      <w:marLeft w:val="0"/>
      <w:marRight w:val="0"/>
      <w:marTop w:val="0"/>
      <w:marBottom w:val="0"/>
      <w:divBdr>
        <w:top w:val="none" w:sz="0" w:space="0" w:color="auto"/>
        <w:left w:val="none" w:sz="0" w:space="0" w:color="auto"/>
        <w:bottom w:val="none" w:sz="0" w:space="0" w:color="auto"/>
        <w:right w:val="none" w:sz="0" w:space="0" w:color="auto"/>
      </w:divBdr>
    </w:div>
    <w:div w:id="53702230">
      <w:bodyDiv w:val="1"/>
      <w:marLeft w:val="0"/>
      <w:marRight w:val="0"/>
      <w:marTop w:val="0"/>
      <w:marBottom w:val="0"/>
      <w:divBdr>
        <w:top w:val="none" w:sz="0" w:space="0" w:color="auto"/>
        <w:left w:val="none" w:sz="0" w:space="0" w:color="auto"/>
        <w:bottom w:val="none" w:sz="0" w:space="0" w:color="auto"/>
        <w:right w:val="none" w:sz="0" w:space="0" w:color="auto"/>
      </w:divBdr>
    </w:div>
    <w:div w:id="88505063">
      <w:bodyDiv w:val="1"/>
      <w:marLeft w:val="0"/>
      <w:marRight w:val="0"/>
      <w:marTop w:val="0"/>
      <w:marBottom w:val="0"/>
      <w:divBdr>
        <w:top w:val="none" w:sz="0" w:space="0" w:color="auto"/>
        <w:left w:val="none" w:sz="0" w:space="0" w:color="auto"/>
        <w:bottom w:val="none" w:sz="0" w:space="0" w:color="auto"/>
        <w:right w:val="none" w:sz="0" w:space="0" w:color="auto"/>
      </w:divBdr>
    </w:div>
    <w:div w:id="93480131">
      <w:bodyDiv w:val="1"/>
      <w:marLeft w:val="0"/>
      <w:marRight w:val="0"/>
      <w:marTop w:val="0"/>
      <w:marBottom w:val="0"/>
      <w:divBdr>
        <w:top w:val="none" w:sz="0" w:space="0" w:color="auto"/>
        <w:left w:val="none" w:sz="0" w:space="0" w:color="auto"/>
        <w:bottom w:val="none" w:sz="0" w:space="0" w:color="auto"/>
        <w:right w:val="none" w:sz="0" w:space="0" w:color="auto"/>
      </w:divBdr>
    </w:div>
    <w:div w:id="133568300">
      <w:bodyDiv w:val="1"/>
      <w:marLeft w:val="0"/>
      <w:marRight w:val="0"/>
      <w:marTop w:val="0"/>
      <w:marBottom w:val="0"/>
      <w:divBdr>
        <w:top w:val="none" w:sz="0" w:space="0" w:color="auto"/>
        <w:left w:val="none" w:sz="0" w:space="0" w:color="auto"/>
        <w:bottom w:val="none" w:sz="0" w:space="0" w:color="auto"/>
        <w:right w:val="none" w:sz="0" w:space="0" w:color="auto"/>
      </w:divBdr>
    </w:div>
    <w:div w:id="138887793">
      <w:bodyDiv w:val="1"/>
      <w:marLeft w:val="0"/>
      <w:marRight w:val="0"/>
      <w:marTop w:val="0"/>
      <w:marBottom w:val="0"/>
      <w:divBdr>
        <w:top w:val="none" w:sz="0" w:space="0" w:color="auto"/>
        <w:left w:val="none" w:sz="0" w:space="0" w:color="auto"/>
        <w:bottom w:val="none" w:sz="0" w:space="0" w:color="auto"/>
        <w:right w:val="none" w:sz="0" w:space="0" w:color="auto"/>
      </w:divBdr>
    </w:div>
    <w:div w:id="143086850">
      <w:bodyDiv w:val="1"/>
      <w:marLeft w:val="0"/>
      <w:marRight w:val="0"/>
      <w:marTop w:val="0"/>
      <w:marBottom w:val="0"/>
      <w:divBdr>
        <w:top w:val="none" w:sz="0" w:space="0" w:color="auto"/>
        <w:left w:val="none" w:sz="0" w:space="0" w:color="auto"/>
        <w:bottom w:val="none" w:sz="0" w:space="0" w:color="auto"/>
        <w:right w:val="none" w:sz="0" w:space="0" w:color="auto"/>
      </w:divBdr>
    </w:div>
    <w:div w:id="150411872">
      <w:bodyDiv w:val="1"/>
      <w:marLeft w:val="0"/>
      <w:marRight w:val="0"/>
      <w:marTop w:val="0"/>
      <w:marBottom w:val="0"/>
      <w:divBdr>
        <w:top w:val="none" w:sz="0" w:space="0" w:color="auto"/>
        <w:left w:val="none" w:sz="0" w:space="0" w:color="auto"/>
        <w:bottom w:val="none" w:sz="0" w:space="0" w:color="auto"/>
        <w:right w:val="none" w:sz="0" w:space="0" w:color="auto"/>
      </w:divBdr>
    </w:div>
    <w:div w:id="210925132">
      <w:bodyDiv w:val="1"/>
      <w:marLeft w:val="0"/>
      <w:marRight w:val="0"/>
      <w:marTop w:val="0"/>
      <w:marBottom w:val="0"/>
      <w:divBdr>
        <w:top w:val="none" w:sz="0" w:space="0" w:color="auto"/>
        <w:left w:val="none" w:sz="0" w:space="0" w:color="auto"/>
        <w:bottom w:val="none" w:sz="0" w:space="0" w:color="auto"/>
        <w:right w:val="none" w:sz="0" w:space="0" w:color="auto"/>
      </w:divBdr>
    </w:div>
    <w:div w:id="213201169">
      <w:bodyDiv w:val="1"/>
      <w:marLeft w:val="0"/>
      <w:marRight w:val="0"/>
      <w:marTop w:val="0"/>
      <w:marBottom w:val="0"/>
      <w:divBdr>
        <w:top w:val="none" w:sz="0" w:space="0" w:color="auto"/>
        <w:left w:val="none" w:sz="0" w:space="0" w:color="auto"/>
        <w:bottom w:val="none" w:sz="0" w:space="0" w:color="auto"/>
        <w:right w:val="none" w:sz="0" w:space="0" w:color="auto"/>
      </w:divBdr>
    </w:div>
    <w:div w:id="252058881">
      <w:bodyDiv w:val="1"/>
      <w:marLeft w:val="0"/>
      <w:marRight w:val="0"/>
      <w:marTop w:val="0"/>
      <w:marBottom w:val="0"/>
      <w:divBdr>
        <w:top w:val="none" w:sz="0" w:space="0" w:color="auto"/>
        <w:left w:val="none" w:sz="0" w:space="0" w:color="auto"/>
        <w:bottom w:val="none" w:sz="0" w:space="0" w:color="auto"/>
        <w:right w:val="none" w:sz="0" w:space="0" w:color="auto"/>
      </w:divBdr>
    </w:div>
    <w:div w:id="320815010">
      <w:bodyDiv w:val="1"/>
      <w:marLeft w:val="0"/>
      <w:marRight w:val="0"/>
      <w:marTop w:val="0"/>
      <w:marBottom w:val="0"/>
      <w:divBdr>
        <w:top w:val="none" w:sz="0" w:space="0" w:color="auto"/>
        <w:left w:val="none" w:sz="0" w:space="0" w:color="auto"/>
        <w:bottom w:val="none" w:sz="0" w:space="0" w:color="auto"/>
        <w:right w:val="none" w:sz="0" w:space="0" w:color="auto"/>
      </w:divBdr>
    </w:div>
    <w:div w:id="396637336">
      <w:bodyDiv w:val="1"/>
      <w:marLeft w:val="0"/>
      <w:marRight w:val="0"/>
      <w:marTop w:val="0"/>
      <w:marBottom w:val="0"/>
      <w:divBdr>
        <w:top w:val="none" w:sz="0" w:space="0" w:color="auto"/>
        <w:left w:val="none" w:sz="0" w:space="0" w:color="auto"/>
        <w:bottom w:val="none" w:sz="0" w:space="0" w:color="auto"/>
        <w:right w:val="none" w:sz="0" w:space="0" w:color="auto"/>
      </w:divBdr>
      <w:divsChild>
        <w:div w:id="1696157503">
          <w:marLeft w:val="0"/>
          <w:marRight w:val="0"/>
          <w:marTop w:val="0"/>
          <w:marBottom w:val="0"/>
          <w:divBdr>
            <w:top w:val="none" w:sz="0" w:space="0" w:color="auto"/>
            <w:left w:val="none" w:sz="0" w:space="0" w:color="auto"/>
            <w:bottom w:val="none" w:sz="0" w:space="0" w:color="auto"/>
            <w:right w:val="none" w:sz="0" w:space="0" w:color="auto"/>
          </w:divBdr>
        </w:div>
        <w:div w:id="546720827">
          <w:marLeft w:val="0"/>
          <w:marRight w:val="0"/>
          <w:marTop w:val="0"/>
          <w:marBottom w:val="0"/>
          <w:divBdr>
            <w:top w:val="none" w:sz="0" w:space="0" w:color="auto"/>
            <w:left w:val="none" w:sz="0" w:space="0" w:color="auto"/>
            <w:bottom w:val="none" w:sz="0" w:space="0" w:color="auto"/>
            <w:right w:val="none" w:sz="0" w:space="0" w:color="auto"/>
          </w:divBdr>
          <w:divsChild>
            <w:div w:id="1188104570">
              <w:marLeft w:val="0"/>
              <w:marRight w:val="165"/>
              <w:marTop w:val="150"/>
              <w:marBottom w:val="0"/>
              <w:divBdr>
                <w:top w:val="none" w:sz="0" w:space="0" w:color="auto"/>
                <w:left w:val="none" w:sz="0" w:space="0" w:color="auto"/>
                <w:bottom w:val="none" w:sz="0" w:space="0" w:color="auto"/>
                <w:right w:val="none" w:sz="0" w:space="0" w:color="auto"/>
              </w:divBdr>
              <w:divsChild>
                <w:div w:id="329334587">
                  <w:marLeft w:val="0"/>
                  <w:marRight w:val="0"/>
                  <w:marTop w:val="0"/>
                  <w:marBottom w:val="0"/>
                  <w:divBdr>
                    <w:top w:val="none" w:sz="0" w:space="0" w:color="auto"/>
                    <w:left w:val="none" w:sz="0" w:space="0" w:color="auto"/>
                    <w:bottom w:val="none" w:sz="0" w:space="0" w:color="auto"/>
                    <w:right w:val="none" w:sz="0" w:space="0" w:color="auto"/>
                  </w:divBdr>
                  <w:divsChild>
                    <w:div w:id="120193760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420078">
      <w:bodyDiv w:val="1"/>
      <w:marLeft w:val="0"/>
      <w:marRight w:val="0"/>
      <w:marTop w:val="0"/>
      <w:marBottom w:val="0"/>
      <w:divBdr>
        <w:top w:val="none" w:sz="0" w:space="0" w:color="auto"/>
        <w:left w:val="none" w:sz="0" w:space="0" w:color="auto"/>
        <w:bottom w:val="none" w:sz="0" w:space="0" w:color="auto"/>
        <w:right w:val="none" w:sz="0" w:space="0" w:color="auto"/>
      </w:divBdr>
    </w:div>
    <w:div w:id="453793911">
      <w:bodyDiv w:val="1"/>
      <w:marLeft w:val="0"/>
      <w:marRight w:val="0"/>
      <w:marTop w:val="0"/>
      <w:marBottom w:val="0"/>
      <w:divBdr>
        <w:top w:val="none" w:sz="0" w:space="0" w:color="auto"/>
        <w:left w:val="none" w:sz="0" w:space="0" w:color="auto"/>
        <w:bottom w:val="none" w:sz="0" w:space="0" w:color="auto"/>
        <w:right w:val="none" w:sz="0" w:space="0" w:color="auto"/>
      </w:divBdr>
    </w:div>
    <w:div w:id="468209849">
      <w:bodyDiv w:val="1"/>
      <w:marLeft w:val="0"/>
      <w:marRight w:val="0"/>
      <w:marTop w:val="0"/>
      <w:marBottom w:val="0"/>
      <w:divBdr>
        <w:top w:val="none" w:sz="0" w:space="0" w:color="auto"/>
        <w:left w:val="none" w:sz="0" w:space="0" w:color="auto"/>
        <w:bottom w:val="none" w:sz="0" w:space="0" w:color="auto"/>
        <w:right w:val="none" w:sz="0" w:space="0" w:color="auto"/>
      </w:divBdr>
    </w:div>
    <w:div w:id="563639436">
      <w:bodyDiv w:val="1"/>
      <w:marLeft w:val="0"/>
      <w:marRight w:val="0"/>
      <w:marTop w:val="0"/>
      <w:marBottom w:val="0"/>
      <w:divBdr>
        <w:top w:val="none" w:sz="0" w:space="0" w:color="auto"/>
        <w:left w:val="none" w:sz="0" w:space="0" w:color="auto"/>
        <w:bottom w:val="none" w:sz="0" w:space="0" w:color="auto"/>
        <w:right w:val="none" w:sz="0" w:space="0" w:color="auto"/>
      </w:divBdr>
    </w:div>
    <w:div w:id="642738042">
      <w:bodyDiv w:val="1"/>
      <w:marLeft w:val="0"/>
      <w:marRight w:val="0"/>
      <w:marTop w:val="0"/>
      <w:marBottom w:val="0"/>
      <w:divBdr>
        <w:top w:val="none" w:sz="0" w:space="0" w:color="auto"/>
        <w:left w:val="none" w:sz="0" w:space="0" w:color="auto"/>
        <w:bottom w:val="none" w:sz="0" w:space="0" w:color="auto"/>
        <w:right w:val="none" w:sz="0" w:space="0" w:color="auto"/>
      </w:divBdr>
    </w:div>
    <w:div w:id="653144420">
      <w:bodyDiv w:val="1"/>
      <w:marLeft w:val="0"/>
      <w:marRight w:val="0"/>
      <w:marTop w:val="0"/>
      <w:marBottom w:val="0"/>
      <w:divBdr>
        <w:top w:val="none" w:sz="0" w:space="0" w:color="auto"/>
        <w:left w:val="none" w:sz="0" w:space="0" w:color="auto"/>
        <w:bottom w:val="none" w:sz="0" w:space="0" w:color="auto"/>
        <w:right w:val="none" w:sz="0" w:space="0" w:color="auto"/>
      </w:divBdr>
    </w:div>
    <w:div w:id="681081293">
      <w:bodyDiv w:val="1"/>
      <w:marLeft w:val="0"/>
      <w:marRight w:val="0"/>
      <w:marTop w:val="0"/>
      <w:marBottom w:val="0"/>
      <w:divBdr>
        <w:top w:val="none" w:sz="0" w:space="0" w:color="auto"/>
        <w:left w:val="none" w:sz="0" w:space="0" w:color="auto"/>
        <w:bottom w:val="none" w:sz="0" w:space="0" w:color="auto"/>
        <w:right w:val="none" w:sz="0" w:space="0" w:color="auto"/>
      </w:divBdr>
    </w:div>
    <w:div w:id="723791681">
      <w:bodyDiv w:val="1"/>
      <w:marLeft w:val="0"/>
      <w:marRight w:val="0"/>
      <w:marTop w:val="0"/>
      <w:marBottom w:val="0"/>
      <w:divBdr>
        <w:top w:val="none" w:sz="0" w:space="0" w:color="auto"/>
        <w:left w:val="none" w:sz="0" w:space="0" w:color="auto"/>
        <w:bottom w:val="none" w:sz="0" w:space="0" w:color="auto"/>
        <w:right w:val="none" w:sz="0" w:space="0" w:color="auto"/>
      </w:divBdr>
    </w:div>
    <w:div w:id="749349060">
      <w:bodyDiv w:val="1"/>
      <w:marLeft w:val="0"/>
      <w:marRight w:val="0"/>
      <w:marTop w:val="0"/>
      <w:marBottom w:val="0"/>
      <w:divBdr>
        <w:top w:val="none" w:sz="0" w:space="0" w:color="auto"/>
        <w:left w:val="none" w:sz="0" w:space="0" w:color="auto"/>
        <w:bottom w:val="none" w:sz="0" w:space="0" w:color="auto"/>
        <w:right w:val="none" w:sz="0" w:space="0" w:color="auto"/>
      </w:divBdr>
    </w:div>
    <w:div w:id="788668262">
      <w:bodyDiv w:val="1"/>
      <w:marLeft w:val="0"/>
      <w:marRight w:val="0"/>
      <w:marTop w:val="0"/>
      <w:marBottom w:val="0"/>
      <w:divBdr>
        <w:top w:val="none" w:sz="0" w:space="0" w:color="auto"/>
        <w:left w:val="none" w:sz="0" w:space="0" w:color="auto"/>
        <w:bottom w:val="none" w:sz="0" w:space="0" w:color="auto"/>
        <w:right w:val="none" w:sz="0" w:space="0" w:color="auto"/>
      </w:divBdr>
    </w:div>
    <w:div w:id="790131156">
      <w:bodyDiv w:val="1"/>
      <w:marLeft w:val="0"/>
      <w:marRight w:val="0"/>
      <w:marTop w:val="0"/>
      <w:marBottom w:val="0"/>
      <w:divBdr>
        <w:top w:val="none" w:sz="0" w:space="0" w:color="auto"/>
        <w:left w:val="none" w:sz="0" w:space="0" w:color="auto"/>
        <w:bottom w:val="none" w:sz="0" w:space="0" w:color="auto"/>
        <w:right w:val="none" w:sz="0" w:space="0" w:color="auto"/>
      </w:divBdr>
    </w:div>
    <w:div w:id="795414902">
      <w:bodyDiv w:val="1"/>
      <w:marLeft w:val="0"/>
      <w:marRight w:val="0"/>
      <w:marTop w:val="0"/>
      <w:marBottom w:val="0"/>
      <w:divBdr>
        <w:top w:val="none" w:sz="0" w:space="0" w:color="auto"/>
        <w:left w:val="none" w:sz="0" w:space="0" w:color="auto"/>
        <w:bottom w:val="none" w:sz="0" w:space="0" w:color="auto"/>
        <w:right w:val="none" w:sz="0" w:space="0" w:color="auto"/>
      </w:divBdr>
    </w:div>
    <w:div w:id="828440830">
      <w:bodyDiv w:val="1"/>
      <w:marLeft w:val="0"/>
      <w:marRight w:val="0"/>
      <w:marTop w:val="0"/>
      <w:marBottom w:val="0"/>
      <w:divBdr>
        <w:top w:val="none" w:sz="0" w:space="0" w:color="auto"/>
        <w:left w:val="none" w:sz="0" w:space="0" w:color="auto"/>
        <w:bottom w:val="none" w:sz="0" w:space="0" w:color="auto"/>
        <w:right w:val="none" w:sz="0" w:space="0" w:color="auto"/>
      </w:divBdr>
    </w:div>
    <w:div w:id="836000937">
      <w:bodyDiv w:val="1"/>
      <w:marLeft w:val="0"/>
      <w:marRight w:val="0"/>
      <w:marTop w:val="0"/>
      <w:marBottom w:val="0"/>
      <w:divBdr>
        <w:top w:val="none" w:sz="0" w:space="0" w:color="auto"/>
        <w:left w:val="none" w:sz="0" w:space="0" w:color="auto"/>
        <w:bottom w:val="none" w:sz="0" w:space="0" w:color="auto"/>
        <w:right w:val="none" w:sz="0" w:space="0" w:color="auto"/>
      </w:divBdr>
    </w:div>
    <w:div w:id="846674653">
      <w:bodyDiv w:val="1"/>
      <w:marLeft w:val="0"/>
      <w:marRight w:val="0"/>
      <w:marTop w:val="0"/>
      <w:marBottom w:val="0"/>
      <w:divBdr>
        <w:top w:val="none" w:sz="0" w:space="0" w:color="auto"/>
        <w:left w:val="none" w:sz="0" w:space="0" w:color="auto"/>
        <w:bottom w:val="none" w:sz="0" w:space="0" w:color="auto"/>
        <w:right w:val="none" w:sz="0" w:space="0" w:color="auto"/>
      </w:divBdr>
    </w:div>
    <w:div w:id="867328018">
      <w:bodyDiv w:val="1"/>
      <w:marLeft w:val="0"/>
      <w:marRight w:val="0"/>
      <w:marTop w:val="0"/>
      <w:marBottom w:val="0"/>
      <w:divBdr>
        <w:top w:val="none" w:sz="0" w:space="0" w:color="auto"/>
        <w:left w:val="none" w:sz="0" w:space="0" w:color="auto"/>
        <w:bottom w:val="none" w:sz="0" w:space="0" w:color="auto"/>
        <w:right w:val="none" w:sz="0" w:space="0" w:color="auto"/>
      </w:divBdr>
    </w:div>
    <w:div w:id="909344479">
      <w:bodyDiv w:val="1"/>
      <w:marLeft w:val="0"/>
      <w:marRight w:val="0"/>
      <w:marTop w:val="0"/>
      <w:marBottom w:val="0"/>
      <w:divBdr>
        <w:top w:val="none" w:sz="0" w:space="0" w:color="auto"/>
        <w:left w:val="none" w:sz="0" w:space="0" w:color="auto"/>
        <w:bottom w:val="none" w:sz="0" w:space="0" w:color="auto"/>
        <w:right w:val="none" w:sz="0" w:space="0" w:color="auto"/>
      </w:divBdr>
    </w:div>
    <w:div w:id="913005495">
      <w:bodyDiv w:val="1"/>
      <w:marLeft w:val="0"/>
      <w:marRight w:val="0"/>
      <w:marTop w:val="0"/>
      <w:marBottom w:val="0"/>
      <w:divBdr>
        <w:top w:val="none" w:sz="0" w:space="0" w:color="auto"/>
        <w:left w:val="none" w:sz="0" w:space="0" w:color="auto"/>
        <w:bottom w:val="none" w:sz="0" w:space="0" w:color="auto"/>
        <w:right w:val="none" w:sz="0" w:space="0" w:color="auto"/>
      </w:divBdr>
    </w:div>
    <w:div w:id="950630646">
      <w:bodyDiv w:val="1"/>
      <w:marLeft w:val="0"/>
      <w:marRight w:val="0"/>
      <w:marTop w:val="0"/>
      <w:marBottom w:val="0"/>
      <w:divBdr>
        <w:top w:val="none" w:sz="0" w:space="0" w:color="auto"/>
        <w:left w:val="none" w:sz="0" w:space="0" w:color="auto"/>
        <w:bottom w:val="none" w:sz="0" w:space="0" w:color="auto"/>
        <w:right w:val="none" w:sz="0" w:space="0" w:color="auto"/>
      </w:divBdr>
    </w:div>
    <w:div w:id="1074008955">
      <w:bodyDiv w:val="1"/>
      <w:marLeft w:val="0"/>
      <w:marRight w:val="0"/>
      <w:marTop w:val="0"/>
      <w:marBottom w:val="0"/>
      <w:divBdr>
        <w:top w:val="none" w:sz="0" w:space="0" w:color="auto"/>
        <w:left w:val="none" w:sz="0" w:space="0" w:color="auto"/>
        <w:bottom w:val="none" w:sz="0" w:space="0" w:color="auto"/>
        <w:right w:val="none" w:sz="0" w:space="0" w:color="auto"/>
      </w:divBdr>
    </w:div>
    <w:div w:id="1074666234">
      <w:bodyDiv w:val="1"/>
      <w:marLeft w:val="0"/>
      <w:marRight w:val="0"/>
      <w:marTop w:val="0"/>
      <w:marBottom w:val="0"/>
      <w:divBdr>
        <w:top w:val="none" w:sz="0" w:space="0" w:color="auto"/>
        <w:left w:val="none" w:sz="0" w:space="0" w:color="auto"/>
        <w:bottom w:val="none" w:sz="0" w:space="0" w:color="auto"/>
        <w:right w:val="none" w:sz="0" w:space="0" w:color="auto"/>
      </w:divBdr>
    </w:div>
    <w:div w:id="1116098765">
      <w:bodyDiv w:val="1"/>
      <w:marLeft w:val="0"/>
      <w:marRight w:val="0"/>
      <w:marTop w:val="0"/>
      <w:marBottom w:val="0"/>
      <w:divBdr>
        <w:top w:val="none" w:sz="0" w:space="0" w:color="auto"/>
        <w:left w:val="none" w:sz="0" w:space="0" w:color="auto"/>
        <w:bottom w:val="none" w:sz="0" w:space="0" w:color="auto"/>
        <w:right w:val="none" w:sz="0" w:space="0" w:color="auto"/>
      </w:divBdr>
    </w:div>
    <w:div w:id="1159081636">
      <w:bodyDiv w:val="1"/>
      <w:marLeft w:val="0"/>
      <w:marRight w:val="0"/>
      <w:marTop w:val="0"/>
      <w:marBottom w:val="0"/>
      <w:divBdr>
        <w:top w:val="none" w:sz="0" w:space="0" w:color="auto"/>
        <w:left w:val="none" w:sz="0" w:space="0" w:color="auto"/>
        <w:bottom w:val="none" w:sz="0" w:space="0" w:color="auto"/>
        <w:right w:val="none" w:sz="0" w:space="0" w:color="auto"/>
      </w:divBdr>
    </w:div>
    <w:div w:id="1170557271">
      <w:bodyDiv w:val="1"/>
      <w:marLeft w:val="0"/>
      <w:marRight w:val="0"/>
      <w:marTop w:val="0"/>
      <w:marBottom w:val="0"/>
      <w:divBdr>
        <w:top w:val="none" w:sz="0" w:space="0" w:color="auto"/>
        <w:left w:val="none" w:sz="0" w:space="0" w:color="auto"/>
        <w:bottom w:val="none" w:sz="0" w:space="0" w:color="auto"/>
        <w:right w:val="none" w:sz="0" w:space="0" w:color="auto"/>
      </w:divBdr>
    </w:div>
    <w:div w:id="1179853278">
      <w:bodyDiv w:val="1"/>
      <w:marLeft w:val="0"/>
      <w:marRight w:val="0"/>
      <w:marTop w:val="0"/>
      <w:marBottom w:val="0"/>
      <w:divBdr>
        <w:top w:val="none" w:sz="0" w:space="0" w:color="auto"/>
        <w:left w:val="none" w:sz="0" w:space="0" w:color="auto"/>
        <w:bottom w:val="none" w:sz="0" w:space="0" w:color="auto"/>
        <w:right w:val="none" w:sz="0" w:space="0" w:color="auto"/>
      </w:divBdr>
    </w:div>
    <w:div w:id="1223785609">
      <w:bodyDiv w:val="1"/>
      <w:marLeft w:val="0"/>
      <w:marRight w:val="0"/>
      <w:marTop w:val="0"/>
      <w:marBottom w:val="0"/>
      <w:divBdr>
        <w:top w:val="none" w:sz="0" w:space="0" w:color="auto"/>
        <w:left w:val="none" w:sz="0" w:space="0" w:color="auto"/>
        <w:bottom w:val="none" w:sz="0" w:space="0" w:color="auto"/>
        <w:right w:val="none" w:sz="0" w:space="0" w:color="auto"/>
      </w:divBdr>
    </w:div>
    <w:div w:id="1306812729">
      <w:bodyDiv w:val="1"/>
      <w:marLeft w:val="0"/>
      <w:marRight w:val="0"/>
      <w:marTop w:val="0"/>
      <w:marBottom w:val="0"/>
      <w:divBdr>
        <w:top w:val="none" w:sz="0" w:space="0" w:color="auto"/>
        <w:left w:val="none" w:sz="0" w:space="0" w:color="auto"/>
        <w:bottom w:val="none" w:sz="0" w:space="0" w:color="auto"/>
        <w:right w:val="none" w:sz="0" w:space="0" w:color="auto"/>
      </w:divBdr>
    </w:div>
    <w:div w:id="1328052150">
      <w:bodyDiv w:val="1"/>
      <w:marLeft w:val="0"/>
      <w:marRight w:val="0"/>
      <w:marTop w:val="0"/>
      <w:marBottom w:val="0"/>
      <w:divBdr>
        <w:top w:val="none" w:sz="0" w:space="0" w:color="auto"/>
        <w:left w:val="none" w:sz="0" w:space="0" w:color="auto"/>
        <w:bottom w:val="none" w:sz="0" w:space="0" w:color="auto"/>
        <w:right w:val="none" w:sz="0" w:space="0" w:color="auto"/>
      </w:divBdr>
    </w:div>
    <w:div w:id="1338919138">
      <w:bodyDiv w:val="1"/>
      <w:marLeft w:val="0"/>
      <w:marRight w:val="0"/>
      <w:marTop w:val="0"/>
      <w:marBottom w:val="0"/>
      <w:divBdr>
        <w:top w:val="none" w:sz="0" w:space="0" w:color="auto"/>
        <w:left w:val="none" w:sz="0" w:space="0" w:color="auto"/>
        <w:bottom w:val="none" w:sz="0" w:space="0" w:color="auto"/>
        <w:right w:val="none" w:sz="0" w:space="0" w:color="auto"/>
      </w:divBdr>
    </w:div>
    <w:div w:id="1391616150">
      <w:bodyDiv w:val="1"/>
      <w:marLeft w:val="0"/>
      <w:marRight w:val="0"/>
      <w:marTop w:val="0"/>
      <w:marBottom w:val="0"/>
      <w:divBdr>
        <w:top w:val="none" w:sz="0" w:space="0" w:color="auto"/>
        <w:left w:val="none" w:sz="0" w:space="0" w:color="auto"/>
        <w:bottom w:val="none" w:sz="0" w:space="0" w:color="auto"/>
        <w:right w:val="none" w:sz="0" w:space="0" w:color="auto"/>
      </w:divBdr>
    </w:div>
    <w:div w:id="1412433833">
      <w:bodyDiv w:val="1"/>
      <w:marLeft w:val="0"/>
      <w:marRight w:val="0"/>
      <w:marTop w:val="0"/>
      <w:marBottom w:val="0"/>
      <w:divBdr>
        <w:top w:val="none" w:sz="0" w:space="0" w:color="auto"/>
        <w:left w:val="none" w:sz="0" w:space="0" w:color="auto"/>
        <w:bottom w:val="none" w:sz="0" w:space="0" w:color="auto"/>
        <w:right w:val="none" w:sz="0" w:space="0" w:color="auto"/>
      </w:divBdr>
    </w:div>
    <w:div w:id="1454599097">
      <w:bodyDiv w:val="1"/>
      <w:marLeft w:val="0"/>
      <w:marRight w:val="0"/>
      <w:marTop w:val="0"/>
      <w:marBottom w:val="0"/>
      <w:divBdr>
        <w:top w:val="none" w:sz="0" w:space="0" w:color="auto"/>
        <w:left w:val="none" w:sz="0" w:space="0" w:color="auto"/>
        <w:bottom w:val="none" w:sz="0" w:space="0" w:color="auto"/>
        <w:right w:val="none" w:sz="0" w:space="0" w:color="auto"/>
      </w:divBdr>
    </w:div>
    <w:div w:id="1470828307">
      <w:bodyDiv w:val="1"/>
      <w:marLeft w:val="0"/>
      <w:marRight w:val="0"/>
      <w:marTop w:val="0"/>
      <w:marBottom w:val="0"/>
      <w:divBdr>
        <w:top w:val="none" w:sz="0" w:space="0" w:color="auto"/>
        <w:left w:val="none" w:sz="0" w:space="0" w:color="auto"/>
        <w:bottom w:val="none" w:sz="0" w:space="0" w:color="auto"/>
        <w:right w:val="none" w:sz="0" w:space="0" w:color="auto"/>
      </w:divBdr>
    </w:div>
    <w:div w:id="1503005884">
      <w:bodyDiv w:val="1"/>
      <w:marLeft w:val="0"/>
      <w:marRight w:val="0"/>
      <w:marTop w:val="0"/>
      <w:marBottom w:val="0"/>
      <w:divBdr>
        <w:top w:val="none" w:sz="0" w:space="0" w:color="auto"/>
        <w:left w:val="none" w:sz="0" w:space="0" w:color="auto"/>
        <w:bottom w:val="none" w:sz="0" w:space="0" w:color="auto"/>
        <w:right w:val="none" w:sz="0" w:space="0" w:color="auto"/>
      </w:divBdr>
    </w:div>
    <w:div w:id="1524173546">
      <w:bodyDiv w:val="1"/>
      <w:marLeft w:val="0"/>
      <w:marRight w:val="0"/>
      <w:marTop w:val="0"/>
      <w:marBottom w:val="0"/>
      <w:divBdr>
        <w:top w:val="none" w:sz="0" w:space="0" w:color="auto"/>
        <w:left w:val="none" w:sz="0" w:space="0" w:color="auto"/>
        <w:bottom w:val="none" w:sz="0" w:space="0" w:color="auto"/>
        <w:right w:val="none" w:sz="0" w:space="0" w:color="auto"/>
      </w:divBdr>
    </w:div>
    <w:div w:id="1530751742">
      <w:bodyDiv w:val="1"/>
      <w:marLeft w:val="0"/>
      <w:marRight w:val="0"/>
      <w:marTop w:val="0"/>
      <w:marBottom w:val="0"/>
      <w:divBdr>
        <w:top w:val="none" w:sz="0" w:space="0" w:color="auto"/>
        <w:left w:val="none" w:sz="0" w:space="0" w:color="auto"/>
        <w:bottom w:val="none" w:sz="0" w:space="0" w:color="auto"/>
        <w:right w:val="none" w:sz="0" w:space="0" w:color="auto"/>
      </w:divBdr>
    </w:div>
    <w:div w:id="1623615622">
      <w:bodyDiv w:val="1"/>
      <w:marLeft w:val="0"/>
      <w:marRight w:val="0"/>
      <w:marTop w:val="0"/>
      <w:marBottom w:val="0"/>
      <w:divBdr>
        <w:top w:val="none" w:sz="0" w:space="0" w:color="auto"/>
        <w:left w:val="none" w:sz="0" w:space="0" w:color="auto"/>
        <w:bottom w:val="none" w:sz="0" w:space="0" w:color="auto"/>
        <w:right w:val="none" w:sz="0" w:space="0" w:color="auto"/>
      </w:divBdr>
    </w:div>
    <w:div w:id="1624002524">
      <w:bodyDiv w:val="1"/>
      <w:marLeft w:val="0"/>
      <w:marRight w:val="0"/>
      <w:marTop w:val="0"/>
      <w:marBottom w:val="0"/>
      <w:divBdr>
        <w:top w:val="none" w:sz="0" w:space="0" w:color="auto"/>
        <w:left w:val="none" w:sz="0" w:space="0" w:color="auto"/>
        <w:bottom w:val="none" w:sz="0" w:space="0" w:color="auto"/>
        <w:right w:val="none" w:sz="0" w:space="0" w:color="auto"/>
      </w:divBdr>
    </w:div>
    <w:div w:id="1676421532">
      <w:bodyDiv w:val="1"/>
      <w:marLeft w:val="0"/>
      <w:marRight w:val="0"/>
      <w:marTop w:val="0"/>
      <w:marBottom w:val="0"/>
      <w:divBdr>
        <w:top w:val="none" w:sz="0" w:space="0" w:color="auto"/>
        <w:left w:val="none" w:sz="0" w:space="0" w:color="auto"/>
        <w:bottom w:val="none" w:sz="0" w:space="0" w:color="auto"/>
        <w:right w:val="none" w:sz="0" w:space="0" w:color="auto"/>
      </w:divBdr>
    </w:div>
    <w:div w:id="1700013044">
      <w:bodyDiv w:val="1"/>
      <w:marLeft w:val="0"/>
      <w:marRight w:val="0"/>
      <w:marTop w:val="0"/>
      <w:marBottom w:val="0"/>
      <w:divBdr>
        <w:top w:val="none" w:sz="0" w:space="0" w:color="auto"/>
        <w:left w:val="none" w:sz="0" w:space="0" w:color="auto"/>
        <w:bottom w:val="none" w:sz="0" w:space="0" w:color="auto"/>
        <w:right w:val="none" w:sz="0" w:space="0" w:color="auto"/>
      </w:divBdr>
    </w:div>
    <w:div w:id="1704357617">
      <w:bodyDiv w:val="1"/>
      <w:marLeft w:val="0"/>
      <w:marRight w:val="0"/>
      <w:marTop w:val="0"/>
      <w:marBottom w:val="0"/>
      <w:divBdr>
        <w:top w:val="none" w:sz="0" w:space="0" w:color="auto"/>
        <w:left w:val="none" w:sz="0" w:space="0" w:color="auto"/>
        <w:bottom w:val="none" w:sz="0" w:space="0" w:color="auto"/>
        <w:right w:val="none" w:sz="0" w:space="0" w:color="auto"/>
      </w:divBdr>
    </w:div>
    <w:div w:id="1708067179">
      <w:bodyDiv w:val="1"/>
      <w:marLeft w:val="0"/>
      <w:marRight w:val="0"/>
      <w:marTop w:val="0"/>
      <w:marBottom w:val="0"/>
      <w:divBdr>
        <w:top w:val="none" w:sz="0" w:space="0" w:color="auto"/>
        <w:left w:val="none" w:sz="0" w:space="0" w:color="auto"/>
        <w:bottom w:val="none" w:sz="0" w:space="0" w:color="auto"/>
        <w:right w:val="none" w:sz="0" w:space="0" w:color="auto"/>
      </w:divBdr>
    </w:div>
    <w:div w:id="1751459929">
      <w:bodyDiv w:val="1"/>
      <w:marLeft w:val="0"/>
      <w:marRight w:val="0"/>
      <w:marTop w:val="0"/>
      <w:marBottom w:val="0"/>
      <w:divBdr>
        <w:top w:val="none" w:sz="0" w:space="0" w:color="auto"/>
        <w:left w:val="none" w:sz="0" w:space="0" w:color="auto"/>
        <w:bottom w:val="none" w:sz="0" w:space="0" w:color="auto"/>
        <w:right w:val="none" w:sz="0" w:space="0" w:color="auto"/>
      </w:divBdr>
    </w:div>
    <w:div w:id="1752461341">
      <w:bodyDiv w:val="1"/>
      <w:marLeft w:val="0"/>
      <w:marRight w:val="0"/>
      <w:marTop w:val="0"/>
      <w:marBottom w:val="0"/>
      <w:divBdr>
        <w:top w:val="none" w:sz="0" w:space="0" w:color="auto"/>
        <w:left w:val="none" w:sz="0" w:space="0" w:color="auto"/>
        <w:bottom w:val="none" w:sz="0" w:space="0" w:color="auto"/>
        <w:right w:val="none" w:sz="0" w:space="0" w:color="auto"/>
      </w:divBdr>
    </w:div>
    <w:div w:id="1768774488">
      <w:bodyDiv w:val="1"/>
      <w:marLeft w:val="0"/>
      <w:marRight w:val="0"/>
      <w:marTop w:val="0"/>
      <w:marBottom w:val="0"/>
      <w:divBdr>
        <w:top w:val="none" w:sz="0" w:space="0" w:color="auto"/>
        <w:left w:val="none" w:sz="0" w:space="0" w:color="auto"/>
        <w:bottom w:val="none" w:sz="0" w:space="0" w:color="auto"/>
        <w:right w:val="none" w:sz="0" w:space="0" w:color="auto"/>
      </w:divBdr>
    </w:div>
    <w:div w:id="1780954755">
      <w:bodyDiv w:val="1"/>
      <w:marLeft w:val="0"/>
      <w:marRight w:val="0"/>
      <w:marTop w:val="0"/>
      <w:marBottom w:val="0"/>
      <w:divBdr>
        <w:top w:val="none" w:sz="0" w:space="0" w:color="auto"/>
        <w:left w:val="none" w:sz="0" w:space="0" w:color="auto"/>
        <w:bottom w:val="none" w:sz="0" w:space="0" w:color="auto"/>
        <w:right w:val="none" w:sz="0" w:space="0" w:color="auto"/>
      </w:divBdr>
    </w:div>
    <w:div w:id="1808011089">
      <w:bodyDiv w:val="1"/>
      <w:marLeft w:val="0"/>
      <w:marRight w:val="0"/>
      <w:marTop w:val="0"/>
      <w:marBottom w:val="0"/>
      <w:divBdr>
        <w:top w:val="none" w:sz="0" w:space="0" w:color="auto"/>
        <w:left w:val="none" w:sz="0" w:space="0" w:color="auto"/>
        <w:bottom w:val="none" w:sz="0" w:space="0" w:color="auto"/>
        <w:right w:val="none" w:sz="0" w:space="0" w:color="auto"/>
      </w:divBdr>
    </w:div>
    <w:div w:id="1826816438">
      <w:bodyDiv w:val="1"/>
      <w:marLeft w:val="0"/>
      <w:marRight w:val="0"/>
      <w:marTop w:val="0"/>
      <w:marBottom w:val="0"/>
      <w:divBdr>
        <w:top w:val="none" w:sz="0" w:space="0" w:color="auto"/>
        <w:left w:val="none" w:sz="0" w:space="0" w:color="auto"/>
        <w:bottom w:val="none" w:sz="0" w:space="0" w:color="auto"/>
        <w:right w:val="none" w:sz="0" w:space="0" w:color="auto"/>
      </w:divBdr>
    </w:div>
    <w:div w:id="1829321843">
      <w:bodyDiv w:val="1"/>
      <w:marLeft w:val="0"/>
      <w:marRight w:val="0"/>
      <w:marTop w:val="0"/>
      <w:marBottom w:val="0"/>
      <w:divBdr>
        <w:top w:val="none" w:sz="0" w:space="0" w:color="auto"/>
        <w:left w:val="none" w:sz="0" w:space="0" w:color="auto"/>
        <w:bottom w:val="none" w:sz="0" w:space="0" w:color="auto"/>
        <w:right w:val="none" w:sz="0" w:space="0" w:color="auto"/>
      </w:divBdr>
    </w:div>
    <w:div w:id="1829705695">
      <w:bodyDiv w:val="1"/>
      <w:marLeft w:val="0"/>
      <w:marRight w:val="0"/>
      <w:marTop w:val="0"/>
      <w:marBottom w:val="0"/>
      <w:divBdr>
        <w:top w:val="none" w:sz="0" w:space="0" w:color="auto"/>
        <w:left w:val="none" w:sz="0" w:space="0" w:color="auto"/>
        <w:bottom w:val="none" w:sz="0" w:space="0" w:color="auto"/>
        <w:right w:val="none" w:sz="0" w:space="0" w:color="auto"/>
      </w:divBdr>
    </w:div>
    <w:div w:id="1865630739">
      <w:bodyDiv w:val="1"/>
      <w:marLeft w:val="0"/>
      <w:marRight w:val="0"/>
      <w:marTop w:val="0"/>
      <w:marBottom w:val="0"/>
      <w:divBdr>
        <w:top w:val="none" w:sz="0" w:space="0" w:color="auto"/>
        <w:left w:val="none" w:sz="0" w:space="0" w:color="auto"/>
        <w:bottom w:val="none" w:sz="0" w:space="0" w:color="auto"/>
        <w:right w:val="none" w:sz="0" w:space="0" w:color="auto"/>
      </w:divBdr>
    </w:div>
    <w:div w:id="1878883997">
      <w:bodyDiv w:val="1"/>
      <w:marLeft w:val="0"/>
      <w:marRight w:val="0"/>
      <w:marTop w:val="0"/>
      <w:marBottom w:val="0"/>
      <w:divBdr>
        <w:top w:val="none" w:sz="0" w:space="0" w:color="auto"/>
        <w:left w:val="none" w:sz="0" w:space="0" w:color="auto"/>
        <w:bottom w:val="none" w:sz="0" w:space="0" w:color="auto"/>
        <w:right w:val="none" w:sz="0" w:space="0" w:color="auto"/>
      </w:divBdr>
    </w:div>
    <w:div w:id="1982075687">
      <w:bodyDiv w:val="1"/>
      <w:marLeft w:val="0"/>
      <w:marRight w:val="0"/>
      <w:marTop w:val="0"/>
      <w:marBottom w:val="0"/>
      <w:divBdr>
        <w:top w:val="none" w:sz="0" w:space="0" w:color="auto"/>
        <w:left w:val="none" w:sz="0" w:space="0" w:color="auto"/>
        <w:bottom w:val="none" w:sz="0" w:space="0" w:color="auto"/>
        <w:right w:val="none" w:sz="0" w:space="0" w:color="auto"/>
      </w:divBdr>
    </w:div>
    <w:div w:id="1993480890">
      <w:bodyDiv w:val="1"/>
      <w:marLeft w:val="0"/>
      <w:marRight w:val="0"/>
      <w:marTop w:val="0"/>
      <w:marBottom w:val="0"/>
      <w:divBdr>
        <w:top w:val="none" w:sz="0" w:space="0" w:color="auto"/>
        <w:left w:val="none" w:sz="0" w:space="0" w:color="auto"/>
        <w:bottom w:val="none" w:sz="0" w:space="0" w:color="auto"/>
        <w:right w:val="none" w:sz="0" w:space="0" w:color="auto"/>
      </w:divBdr>
    </w:div>
    <w:div w:id="2042975299">
      <w:bodyDiv w:val="1"/>
      <w:marLeft w:val="0"/>
      <w:marRight w:val="0"/>
      <w:marTop w:val="0"/>
      <w:marBottom w:val="0"/>
      <w:divBdr>
        <w:top w:val="none" w:sz="0" w:space="0" w:color="auto"/>
        <w:left w:val="none" w:sz="0" w:space="0" w:color="auto"/>
        <w:bottom w:val="none" w:sz="0" w:space="0" w:color="auto"/>
        <w:right w:val="none" w:sz="0" w:space="0" w:color="auto"/>
      </w:divBdr>
    </w:div>
    <w:div w:id="2043092918">
      <w:bodyDiv w:val="1"/>
      <w:marLeft w:val="0"/>
      <w:marRight w:val="0"/>
      <w:marTop w:val="0"/>
      <w:marBottom w:val="0"/>
      <w:divBdr>
        <w:top w:val="none" w:sz="0" w:space="0" w:color="auto"/>
        <w:left w:val="none" w:sz="0" w:space="0" w:color="auto"/>
        <w:bottom w:val="none" w:sz="0" w:space="0" w:color="auto"/>
        <w:right w:val="none" w:sz="0" w:space="0" w:color="auto"/>
      </w:divBdr>
    </w:div>
    <w:div w:id="2090227979">
      <w:bodyDiv w:val="1"/>
      <w:marLeft w:val="0"/>
      <w:marRight w:val="0"/>
      <w:marTop w:val="0"/>
      <w:marBottom w:val="0"/>
      <w:divBdr>
        <w:top w:val="none" w:sz="0" w:space="0" w:color="auto"/>
        <w:left w:val="none" w:sz="0" w:space="0" w:color="auto"/>
        <w:bottom w:val="none" w:sz="0" w:space="0" w:color="auto"/>
        <w:right w:val="none" w:sz="0" w:space="0" w:color="auto"/>
      </w:divBdr>
    </w:div>
    <w:div w:id="214060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814C6-657B-40F0-9269-2505835EE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1073</Words>
  <Characters>6117</Characters>
  <Application>Microsoft Office Word</Application>
  <DocSecurity>0</DocSecurity>
  <Lines>50</Lines>
  <Paragraphs>14</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2025-10-01T07:55:00Z</dcterms:created>
  <dcterms:modified xsi:type="dcterms:W3CDTF">2026-05-29T00:34:00Z</dcterms:modified>
  <cp:version>1100.0100.01</cp:version>
</cp:coreProperties>
</file>